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A51E5" w14:textId="5E242C6A" w:rsidR="00710CF2" w:rsidRPr="002B5A60" w:rsidRDefault="00710CF2" w:rsidP="003E5B9B">
      <w:pPr>
        <w:rPr>
          <w:rFonts w:ascii="Arial" w:hAnsi="Arial"/>
        </w:rPr>
      </w:pPr>
      <w:r w:rsidRPr="002B5A60">
        <w:rPr>
          <w:rFonts w:ascii="Arial" w:hAnsi="Arial" w:cs="Arial"/>
          <w:b/>
        </w:rPr>
        <w:t>FINANCE COMMITTEE</w:t>
      </w:r>
    </w:p>
    <w:p w14:paraId="1BF4B089" w14:textId="77777777" w:rsidR="00710CF2" w:rsidRPr="002B5A60" w:rsidRDefault="00710CF2" w:rsidP="00710CF2">
      <w:pPr>
        <w:rPr>
          <w:rFonts w:ascii="Arial" w:hAnsi="Arial" w:cs="Arial"/>
          <w:b/>
        </w:rPr>
      </w:pPr>
    </w:p>
    <w:p w14:paraId="15253271" w14:textId="77777777" w:rsidR="00710CF2" w:rsidRPr="002B5A60" w:rsidRDefault="00E233EC" w:rsidP="00710CF2">
      <w:pPr>
        <w:rPr>
          <w:rFonts w:ascii="Arial" w:hAnsi="Arial" w:cs="Arial"/>
        </w:rPr>
      </w:pPr>
      <w:r w:rsidRPr="002B5A60">
        <w:rPr>
          <w:rFonts w:ascii="Arial" w:hAnsi="Arial" w:cs="Arial"/>
          <w:b/>
        </w:rPr>
        <w:t>1.</w:t>
      </w:r>
      <w:r w:rsidRPr="002B5A60">
        <w:rPr>
          <w:rFonts w:ascii="Arial" w:hAnsi="Arial" w:cs="Arial"/>
          <w:b/>
        </w:rPr>
        <w:tab/>
      </w:r>
      <w:r w:rsidR="00710CF2" w:rsidRPr="002B5A60">
        <w:rPr>
          <w:rFonts w:ascii="Arial" w:hAnsi="Arial" w:cs="Arial"/>
          <w:b/>
        </w:rPr>
        <w:t>General</w:t>
      </w:r>
    </w:p>
    <w:p w14:paraId="4F0CD525" w14:textId="77777777" w:rsidR="00710CF2" w:rsidRPr="002B5A60" w:rsidRDefault="00710CF2" w:rsidP="00710CF2">
      <w:pPr>
        <w:rPr>
          <w:rFonts w:ascii="Arial" w:hAnsi="Arial" w:cs="Arial"/>
        </w:rPr>
      </w:pPr>
    </w:p>
    <w:p w14:paraId="3A59B9D8" w14:textId="77777777" w:rsidR="00710CF2" w:rsidRPr="002B5A60" w:rsidRDefault="00904B3A" w:rsidP="00710CF2">
      <w:pPr>
        <w:rPr>
          <w:rFonts w:ascii="Arial" w:hAnsi="Arial" w:cs="Arial"/>
        </w:rPr>
      </w:pPr>
      <w:r w:rsidRPr="002B5A60">
        <w:rPr>
          <w:rFonts w:ascii="Arial" w:hAnsi="Arial" w:cs="Arial"/>
        </w:rPr>
        <w:t>1.</w:t>
      </w:r>
      <w:r w:rsidR="009B665C" w:rsidRPr="002B5A60">
        <w:rPr>
          <w:rFonts w:ascii="Arial" w:hAnsi="Arial" w:cs="Arial"/>
        </w:rPr>
        <w:t>1</w:t>
      </w:r>
      <w:r w:rsidRPr="002B5A60">
        <w:rPr>
          <w:rFonts w:ascii="Arial" w:hAnsi="Arial" w:cs="Arial"/>
        </w:rPr>
        <w:tab/>
      </w:r>
      <w:r w:rsidR="00710CF2" w:rsidRPr="002B5A60">
        <w:rPr>
          <w:rFonts w:ascii="Arial" w:hAnsi="Arial" w:cs="Arial"/>
        </w:rPr>
        <w:t>The objectives of the HASSRA F</w:t>
      </w:r>
      <w:r w:rsidR="00FB21EB" w:rsidRPr="002B5A60">
        <w:rPr>
          <w:rFonts w:ascii="Arial" w:hAnsi="Arial" w:cs="Arial"/>
        </w:rPr>
        <w:t xml:space="preserve">inance </w:t>
      </w:r>
      <w:r w:rsidR="00710CF2" w:rsidRPr="002B5A60">
        <w:rPr>
          <w:rFonts w:ascii="Arial" w:hAnsi="Arial" w:cs="Arial"/>
        </w:rPr>
        <w:t>C</w:t>
      </w:r>
      <w:r w:rsidR="00FB21EB" w:rsidRPr="002B5A60">
        <w:rPr>
          <w:rFonts w:ascii="Arial" w:hAnsi="Arial" w:cs="Arial"/>
        </w:rPr>
        <w:t>ommittee (FC)</w:t>
      </w:r>
      <w:r w:rsidR="00710CF2" w:rsidRPr="002B5A60">
        <w:rPr>
          <w:rFonts w:ascii="Arial" w:hAnsi="Arial" w:cs="Arial"/>
        </w:rPr>
        <w:t xml:space="preserve"> are to focus on the development of an enhanced and structured approach to financial planning, systems and procedures.</w:t>
      </w:r>
    </w:p>
    <w:p w14:paraId="1F3B5F4C" w14:textId="77777777" w:rsidR="00710CF2" w:rsidRPr="002B5A60" w:rsidRDefault="00710CF2" w:rsidP="00710CF2">
      <w:pPr>
        <w:rPr>
          <w:rFonts w:ascii="Arial" w:hAnsi="Arial" w:cs="Arial"/>
        </w:rPr>
      </w:pPr>
    </w:p>
    <w:p w14:paraId="43C3B98E" w14:textId="77777777" w:rsidR="00710CF2" w:rsidRPr="002B5A60" w:rsidRDefault="00E233EC" w:rsidP="00710CF2">
      <w:pPr>
        <w:rPr>
          <w:rFonts w:ascii="Arial" w:hAnsi="Arial" w:cs="Arial"/>
        </w:rPr>
      </w:pPr>
      <w:r w:rsidRPr="002B5A60">
        <w:rPr>
          <w:rFonts w:ascii="Arial" w:hAnsi="Arial" w:cs="Arial"/>
          <w:b/>
        </w:rPr>
        <w:t>2.</w:t>
      </w:r>
      <w:r w:rsidRPr="002B5A60">
        <w:rPr>
          <w:rFonts w:ascii="Arial" w:hAnsi="Arial" w:cs="Arial"/>
          <w:b/>
        </w:rPr>
        <w:tab/>
      </w:r>
      <w:r w:rsidR="00710CF2" w:rsidRPr="002B5A60">
        <w:rPr>
          <w:rFonts w:ascii="Arial" w:hAnsi="Arial" w:cs="Arial"/>
          <w:b/>
        </w:rPr>
        <w:t>Role</w:t>
      </w:r>
    </w:p>
    <w:p w14:paraId="46B25959" w14:textId="77777777" w:rsidR="00710CF2" w:rsidRPr="002B5A60" w:rsidRDefault="00710CF2" w:rsidP="00710CF2">
      <w:pPr>
        <w:rPr>
          <w:rFonts w:ascii="Arial" w:hAnsi="Arial" w:cs="Arial"/>
        </w:rPr>
      </w:pPr>
    </w:p>
    <w:p w14:paraId="431A803A" w14:textId="77777777" w:rsidR="00710CF2" w:rsidRPr="002B5A60" w:rsidRDefault="00904B3A" w:rsidP="00710CF2">
      <w:pPr>
        <w:rPr>
          <w:rFonts w:ascii="Arial" w:hAnsi="Arial" w:cs="Arial"/>
        </w:rPr>
      </w:pPr>
      <w:r w:rsidRPr="002B5A60">
        <w:rPr>
          <w:rFonts w:ascii="Arial" w:hAnsi="Arial" w:cs="Arial"/>
        </w:rPr>
        <w:t>2.</w:t>
      </w:r>
      <w:r w:rsidR="00E233EC" w:rsidRPr="002B5A60">
        <w:rPr>
          <w:rFonts w:ascii="Arial" w:hAnsi="Arial" w:cs="Arial"/>
        </w:rPr>
        <w:t>1</w:t>
      </w:r>
      <w:r w:rsidRPr="002B5A60">
        <w:rPr>
          <w:rFonts w:ascii="Arial" w:hAnsi="Arial" w:cs="Arial"/>
        </w:rPr>
        <w:tab/>
      </w:r>
      <w:r w:rsidR="00710CF2" w:rsidRPr="002B5A60">
        <w:rPr>
          <w:rFonts w:ascii="Arial" w:hAnsi="Arial" w:cs="Arial"/>
        </w:rPr>
        <w:t>The following summarises the current role and responsibilities of the FC:</w:t>
      </w:r>
    </w:p>
    <w:p w14:paraId="6AB60330" w14:textId="77777777" w:rsidR="00710CF2" w:rsidRPr="002B5A60" w:rsidRDefault="008576B3" w:rsidP="00710CF2">
      <w:pPr>
        <w:pStyle w:val="NormalWeb"/>
        <w:spacing w:after="240" w:afterAutospacing="0"/>
        <w:ind w:left="720" w:hanging="720"/>
        <w:rPr>
          <w:rFonts w:ascii="Arial" w:hAnsi="Arial" w:cs="Arial"/>
          <w:spacing w:val="-3"/>
        </w:rPr>
      </w:pPr>
      <w:r w:rsidRPr="002B5A60">
        <w:rPr>
          <w:rFonts w:ascii="Arial" w:hAnsi="Arial" w:cs="Arial"/>
        </w:rPr>
        <w:t>(a)</w:t>
      </w:r>
      <w:r w:rsidR="00710CF2" w:rsidRPr="002B5A60">
        <w:rPr>
          <w:rFonts w:ascii="Arial" w:hAnsi="Arial" w:cs="Arial"/>
        </w:rPr>
        <w:tab/>
        <w:t xml:space="preserve">Developing and reviewing financial policy, including financial management, control and reporting, to </w:t>
      </w:r>
      <w:proofErr w:type="gramStart"/>
      <w:r w:rsidR="00710CF2" w:rsidRPr="002B5A60">
        <w:rPr>
          <w:rFonts w:ascii="Arial" w:hAnsi="Arial" w:cs="Arial"/>
        </w:rPr>
        <w:t>ensure:</w:t>
      </w:r>
      <w:proofErr w:type="gramEnd"/>
      <w:r w:rsidR="00710CF2" w:rsidRPr="002B5A60">
        <w:rPr>
          <w:rFonts w:ascii="Arial" w:hAnsi="Arial" w:cs="Arial"/>
        </w:rPr>
        <w:t xml:space="preserve"> propriety; compliance with all relevant regulations, standards and best practices; and best value for money.</w:t>
      </w:r>
    </w:p>
    <w:p w14:paraId="63A54BA3" w14:textId="14924745" w:rsidR="00710CF2" w:rsidRPr="002B5A60" w:rsidRDefault="008576B3" w:rsidP="00710CF2">
      <w:pPr>
        <w:pStyle w:val="NormalWeb"/>
        <w:spacing w:after="240" w:afterAutospacing="0"/>
        <w:ind w:left="720" w:hanging="720"/>
        <w:rPr>
          <w:rFonts w:ascii="Arial" w:hAnsi="Arial" w:cs="Arial"/>
          <w:spacing w:val="-3"/>
        </w:rPr>
      </w:pPr>
      <w:r w:rsidRPr="002B5A60">
        <w:rPr>
          <w:rFonts w:ascii="Arial" w:hAnsi="Arial" w:cs="Arial"/>
        </w:rPr>
        <w:t>(</w:t>
      </w:r>
      <w:r w:rsidR="00710CF2" w:rsidRPr="002B5A60">
        <w:rPr>
          <w:rFonts w:ascii="Arial" w:hAnsi="Arial" w:cs="Arial"/>
        </w:rPr>
        <w:t>b</w:t>
      </w:r>
      <w:r w:rsidRPr="002B5A60">
        <w:rPr>
          <w:rFonts w:ascii="Arial" w:hAnsi="Arial" w:cs="Arial"/>
        </w:rPr>
        <w:t>)</w:t>
      </w:r>
      <w:r w:rsidR="00710CF2" w:rsidRPr="002B5A60">
        <w:rPr>
          <w:rFonts w:ascii="Arial" w:hAnsi="Arial" w:cs="Arial"/>
        </w:rPr>
        <w:tab/>
      </w:r>
      <w:r w:rsidR="00710CF2" w:rsidRPr="002B5A60">
        <w:rPr>
          <w:rFonts w:ascii="Arial" w:hAnsi="Arial" w:cs="Arial"/>
          <w:spacing w:val="-3"/>
        </w:rPr>
        <w:t xml:space="preserve">Advise and make recommendations to the Board of Management </w:t>
      </w:r>
      <w:r w:rsidR="00FB21EB" w:rsidRPr="002B5A60">
        <w:rPr>
          <w:rFonts w:ascii="Arial" w:hAnsi="Arial" w:cs="Arial"/>
          <w:spacing w:val="-3"/>
        </w:rPr>
        <w:t xml:space="preserve">(BOM) </w:t>
      </w:r>
      <w:r w:rsidR="00710CF2" w:rsidRPr="002B5A60">
        <w:rPr>
          <w:rFonts w:ascii="Arial" w:hAnsi="Arial" w:cs="Arial"/>
          <w:spacing w:val="-3"/>
        </w:rPr>
        <w:t xml:space="preserve">on any area where financial risk is </w:t>
      </w:r>
      <w:r w:rsidR="00EB2E3D" w:rsidRPr="002B5A60">
        <w:rPr>
          <w:rFonts w:ascii="Arial" w:hAnsi="Arial" w:cs="Arial"/>
          <w:spacing w:val="-3"/>
        </w:rPr>
        <w:t>identified and</w:t>
      </w:r>
      <w:r w:rsidR="00710CF2" w:rsidRPr="002B5A60">
        <w:rPr>
          <w:rFonts w:ascii="Arial" w:hAnsi="Arial" w:cs="Arial"/>
          <w:spacing w:val="-3"/>
        </w:rPr>
        <w:t xml:space="preserve"> be accountable to the </w:t>
      </w:r>
      <w:r w:rsidR="00FB21EB" w:rsidRPr="002B5A60">
        <w:rPr>
          <w:rFonts w:ascii="Arial" w:hAnsi="Arial" w:cs="Arial"/>
          <w:spacing w:val="-3"/>
        </w:rPr>
        <w:t>BOM</w:t>
      </w:r>
      <w:r w:rsidR="00710CF2" w:rsidRPr="002B5A60">
        <w:rPr>
          <w:rFonts w:ascii="Arial" w:hAnsi="Arial" w:cs="Arial"/>
          <w:spacing w:val="-3"/>
        </w:rPr>
        <w:t xml:space="preserve"> for responsibilities delegated to it under article 6(c) of the National constitution.</w:t>
      </w:r>
    </w:p>
    <w:p w14:paraId="57538813" w14:textId="77777777" w:rsidR="00710CF2" w:rsidRPr="002B5A60" w:rsidRDefault="008576B3" w:rsidP="00710CF2">
      <w:pPr>
        <w:pStyle w:val="NormalWeb"/>
        <w:spacing w:after="240" w:afterAutospacing="0"/>
        <w:rPr>
          <w:rFonts w:ascii="Arial" w:hAnsi="Arial" w:cs="Arial"/>
          <w:spacing w:val="-3"/>
        </w:rPr>
      </w:pPr>
      <w:r w:rsidRPr="002B5A60">
        <w:rPr>
          <w:rFonts w:ascii="Arial" w:hAnsi="Arial" w:cs="Arial"/>
        </w:rPr>
        <w:t>(c)</w:t>
      </w:r>
      <w:r w:rsidR="00710CF2" w:rsidRPr="002B5A60">
        <w:rPr>
          <w:rFonts w:ascii="Arial" w:hAnsi="Arial" w:cs="Arial"/>
        </w:rPr>
        <w:tab/>
      </w:r>
      <w:r w:rsidR="00710CF2" w:rsidRPr="002B5A60">
        <w:rPr>
          <w:rFonts w:ascii="Arial" w:hAnsi="Arial" w:cs="Arial"/>
          <w:spacing w:val="-3"/>
        </w:rPr>
        <w:t>Reviewing annually the prize fund of the HASSRA Lottery.</w:t>
      </w:r>
    </w:p>
    <w:p w14:paraId="3A983544" w14:textId="4AC4DAC9" w:rsidR="00710CF2" w:rsidRPr="002B5A60" w:rsidRDefault="008576B3" w:rsidP="00710CF2">
      <w:pPr>
        <w:pStyle w:val="NormalWeb"/>
        <w:spacing w:after="240" w:afterAutospacing="0"/>
        <w:rPr>
          <w:rFonts w:ascii="Arial" w:hAnsi="Arial" w:cs="Arial"/>
          <w:spacing w:val="-3"/>
        </w:rPr>
      </w:pPr>
      <w:r w:rsidRPr="002B5A60">
        <w:rPr>
          <w:rFonts w:ascii="Arial" w:hAnsi="Arial" w:cs="Arial"/>
        </w:rPr>
        <w:t>(d)</w:t>
      </w:r>
      <w:r w:rsidR="00710CF2" w:rsidRPr="002B5A60">
        <w:rPr>
          <w:rFonts w:ascii="Arial" w:hAnsi="Arial" w:cs="Arial"/>
        </w:rPr>
        <w:tab/>
      </w:r>
      <w:r w:rsidR="00710CF2" w:rsidRPr="002B5A60">
        <w:rPr>
          <w:rFonts w:ascii="Arial" w:hAnsi="Arial" w:cs="Arial"/>
          <w:spacing w:val="-3"/>
        </w:rPr>
        <w:t>Reviewing annually the cinema ticket subsidy.</w:t>
      </w:r>
    </w:p>
    <w:p w14:paraId="7C404EE9" w14:textId="77777777" w:rsidR="00710CF2" w:rsidRPr="002B5A60" w:rsidRDefault="008576B3" w:rsidP="00A92736">
      <w:pPr>
        <w:pStyle w:val="NormalWeb"/>
        <w:spacing w:after="240" w:afterAutospacing="0"/>
        <w:ind w:left="720" w:hanging="720"/>
        <w:rPr>
          <w:rFonts w:ascii="Arial" w:hAnsi="Arial" w:cs="Arial"/>
          <w:spacing w:val="-3"/>
        </w:rPr>
      </w:pPr>
      <w:r w:rsidRPr="002B5A60">
        <w:rPr>
          <w:rFonts w:ascii="Arial" w:hAnsi="Arial" w:cs="Arial"/>
        </w:rPr>
        <w:t>(e)</w:t>
      </w:r>
      <w:r w:rsidR="00710CF2" w:rsidRPr="002B5A60">
        <w:rPr>
          <w:rFonts w:ascii="Arial" w:hAnsi="Arial" w:cs="Arial"/>
        </w:rPr>
        <w:tab/>
      </w:r>
      <w:r w:rsidR="00710CF2" w:rsidRPr="002B5A60">
        <w:rPr>
          <w:rFonts w:ascii="Arial" w:hAnsi="Arial" w:cs="Arial"/>
          <w:spacing w:val="-3"/>
        </w:rPr>
        <w:t>Consideration of the Association’s annual spend and provide input to draft budget.</w:t>
      </w:r>
    </w:p>
    <w:p w14:paraId="522B192A" w14:textId="7D0A3E1D" w:rsidR="009A5DBF" w:rsidRPr="002B5A60" w:rsidRDefault="008576B3" w:rsidP="009B665C">
      <w:pPr>
        <w:pStyle w:val="NormalWeb"/>
        <w:spacing w:after="240" w:afterAutospacing="0"/>
        <w:rPr>
          <w:rFonts w:ascii="Arial" w:hAnsi="Arial" w:cs="Arial"/>
          <w:spacing w:val="-3"/>
        </w:rPr>
      </w:pPr>
      <w:r w:rsidRPr="002B5A60">
        <w:rPr>
          <w:rFonts w:ascii="Arial" w:hAnsi="Arial" w:cs="Arial"/>
        </w:rPr>
        <w:t>(f)</w:t>
      </w:r>
      <w:r w:rsidR="00710CF2" w:rsidRPr="002B5A60">
        <w:rPr>
          <w:rFonts w:ascii="Arial" w:hAnsi="Arial" w:cs="Arial"/>
        </w:rPr>
        <w:tab/>
      </w:r>
      <w:r w:rsidR="00710CF2" w:rsidRPr="002B5A60">
        <w:rPr>
          <w:rFonts w:ascii="Arial" w:hAnsi="Arial" w:cs="Arial"/>
          <w:spacing w:val="-3"/>
        </w:rPr>
        <w:t>Determining options for setting the subscription rate.</w:t>
      </w:r>
    </w:p>
    <w:p w14:paraId="5A71464F" w14:textId="77777777" w:rsidR="00710CF2" w:rsidRPr="002B5A60" w:rsidRDefault="00E233EC" w:rsidP="00710CF2">
      <w:pPr>
        <w:rPr>
          <w:rFonts w:ascii="Arial" w:hAnsi="Arial" w:cs="Arial"/>
        </w:rPr>
      </w:pPr>
      <w:r w:rsidRPr="002B5A60">
        <w:rPr>
          <w:rFonts w:ascii="Arial" w:hAnsi="Arial" w:cs="Arial"/>
          <w:b/>
        </w:rPr>
        <w:t>3.</w:t>
      </w:r>
      <w:r w:rsidRPr="002B5A60">
        <w:rPr>
          <w:rFonts w:ascii="Arial" w:hAnsi="Arial" w:cs="Arial"/>
          <w:b/>
        </w:rPr>
        <w:tab/>
      </w:r>
      <w:r w:rsidR="00710CF2" w:rsidRPr="002B5A60">
        <w:rPr>
          <w:rFonts w:ascii="Arial" w:hAnsi="Arial" w:cs="Arial"/>
          <w:b/>
        </w:rPr>
        <w:t>Composition</w:t>
      </w:r>
    </w:p>
    <w:p w14:paraId="46A32DAC" w14:textId="77777777" w:rsidR="00710CF2" w:rsidRPr="002B5A60" w:rsidRDefault="00710CF2" w:rsidP="00710CF2">
      <w:pPr>
        <w:rPr>
          <w:rFonts w:ascii="Arial" w:hAnsi="Arial" w:cs="Arial"/>
        </w:rPr>
      </w:pPr>
    </w:p>
    <w:p w14:paraId="7D1C0BAD" w14:textId="77777777" w:rsidR="00710CF2" w:rsidRPr="002B5A60" w:rsidRDefault="00904B3A" w:rsidP="00710CF2">
      <w:pPr>
        <w:rPr>
          <w:rFonts w:ascii="Arial" w:hAnsi="Arial" w:cs="Arial"/>
        </w:rPr>
      </w:pPr>
      <w:r w:rsidRPr="002B5A60">
        <w:rPr>
          <w:rFonts w:ascii="Arial" w:hAnsi="Arial" w:cs="Arial"/>
        </w:rPr>
        <w:t>3.</w:t>
      </w:r>
      <w:r w:rsidR="00E233EC" w:rsidRPr="002B5A60">
        <w:rPr>
          <w:rFonts w:ascii="Arial" w:hAnsi="Arial" w:cs="Arial"/>
        </w:rPr>
        <w:t>1</w:t>
      </w:r>
      <w:r w:rsidRPr="002B5A60">
        <w:rPr>
          <w:rFonts w:ascii="Arial" w:hAnsi="Arial" w:cs="Arial"/>
        </w:rPr>
        <w:tab/>
      </w:r>
      <w:r w:rsidR="00710CF2" w:rsidRPr="002B5A60">
        <w:rPr>
          <w:rFonts w:ascii="Arial" w:hAnsi="Arial" w:cs="Arial"/>
        </w:rPr>
        <w:t>The FC shall comprise:</w:t>
      </w:r>
    </w:p>
    <w:p w14:paraId="37F8F724" w14:textId="77777777" w:rsidR="00710CF2" w:rsidRPr="002B5A60" w:rsidRDefault="00710CF2" w:rsidP="00710CF2">
      <w:pPr>
        <w:ind w:left="1080"/>
        <w:rPr>
          <w:rFonts w:ascii="Arial" w:hAnsi="Arial" w:cs="Arial"/>
        </w:rPr>
      </w:pPr>
    </w:p>
    <w:p w14:paraId="652DED54" w14:textId="77777777" w:rsidR="00710CF2" w:rsidRPr="002B5A60" w:rsidRDefault="00710CF2" w:rsidP="00A92736">
      <w:pPr>
        <w:rPr>
          <w:rFonts w:ascii="Arial" w:hAnsi="Arial" w:cs="Arial"/>
        </w:rPr>
      </w:pPr>
      <w:r w:rsidRPr="002B5A60">
        <w:rPr>
          <w:rFonts w:ascii="Arial" w:hAnsi="Arial" w:cs="Arial"/>
        </w:rPr>
        <w:t>a.</w:t>
      </w:r>
      <w:r w:rsidRPr="002B5A60">
        <w:rPr>
          <w:rFonts w:ascii="Arial" w:hAnsi="Arial" w:cs="Arial"/>
        </w:rPr>
        <w:tab/>
        <w:t>Finance Director</w:t>
      </w:r>
      <w:r w:rsidR="00A92736" w:rsidRPr="002B5A60">
        <w:rPr>
          <w:rFonts w:ascii="Arial" w:hAnsi="Arial" w:cs="Arial"/>
        </w:rPr>
        <w:t xml:space="preserve"> (FD)</w:t>
      </w:r>
      <w:r w:rsidRPr="002B5A60">
        <w:rPr>
          <w:rFonts w:ascii="Arial" w:hAnsi="Arial" w:cs="Arial"/>
        </w:rPr>
        <w:t xml:space="preserve"> (as Chairperson)</w:t>
      </w:r>
      <w:r w:rsidRPr="002B5A60">
        <w:rPr>
          <w:rFonts w:ascii="Arial" w:hAnsi="Arial" w:cs="Arial"/>
        </w:rPr>
        <w:tab/>
      </w:r>
      <w:r w:rsidRPr="002B5A60">
        <w:rPr>
          <w:rFonts w:ascii="Arial" w:hAnsi="Arial" w:cs="Arial"/>
        </w:rPr>
        <w:tab/>
      </w:r>
      <w:r w:rsidRPr="002B5A60">
        <w:rPr>
          <w:rFonts w:ascii="Arial" w:hAnsi="Arial" w:cs="Arial"/>
        </w:rPr>
        <w:tab/>
      </w:r>
    </w:p>
    <w:p w14:paraId="2DF693C5" w14:textId="77777777" w:rsidR="00710CF2" w:rsidRPr="002B5A60" w:rsidRDefault="00710CF2" w:rsidP="00710CF2">
      <w:pPr>
        <w:ind w:left="1080"/>
        <w:rPr>
          <w:rFonts w:ascii="Arial" w:hAnsi="Arial" w:cs="Arial"/>
        </w:rPr>
      </w:pPr>
    </w:p>
    <w:p w14:paraId="678FC7C1" w14:textId="77777777" w:rsidR="00710CF2" w:rsidRPr="002B5A60" w:rsidRDefault="00710CF2" w:rsidP="00A92736">
      <w:pPr>
        <w:rPr>
          <w:rFonts w:ascii="Arial" w:hAnsi="Arial" w:cs="Arial"/>
          <w:bCs/>
          <w:i/>
          <w:iCs/>
        </w:rPr>
      </w:pPr>
      <w:r w:rsidRPr="002B5A60">
        <w:rPr>
          <w:rFonts w:ascii="Arial" w:hAnsi="Arial" w:cs="Arial"/>
        </w:rPr>
        <w:t>b.</w:t>
      </w:r>
      <w:r w:rsidRPr="002B5A60">
        <w:rPr>
          <w:rFonts w:ascii="Arial" w:hAnsi="Arial" w:cs="Arial"/>
        </w:rPr>
        <w:tab/>
      </w:r>
      <w:r w:rsidRPr="002B5A60">
        <w:rPr>
          <w:rFonts w:ascii="Arial" w:hAnsi="Arial" w:cs="Arial"/>
          <w:bCs/>
          <w:iCs/>
        </w:rPr>
        <w:t xml:space="preserve">Six elected Committee Members </w:t>
      </w:r>
    </w:p>
    <w:p w14:paraId="11EF1321" w14:textId="77777777" w:rsidR="00710CF2" w:rsidRPr="002B5A60" w:rsidRDefault="00710CF2" w:rsidP="00710CF2">
      <w:pPr>
        <w:rPr>
          <w:rFonts w:ascii="Arial" w:hAnsi="Arial" w:cs="Arial"/>
        </w:rPr>
      </w:pPr>
    </w:p>
    <w:p w14:paraId="1BBD8E91" w14:textId="77777777" w:rsidR="00710CF2" w:rsidRPr="002B5A60" w:rsidRDefault="00E233EC" w:rsidP="00710CF2">
      <w:pPr>
        <w:ind w:left="720" w:hanging="720"/>
        <w:rPr>
          <w:rFonts w:ascii="Arial" w:hAnsi="Arial" w:cs="Arial"/>
          <w:b/>
        </w:rPr>
      </w:pPr>
      <w:r w:rsidRPr="002B5A60">
        <w:rPr>
          <w:rFonts w:ascii="Arial" w:hAnsi="Arial" w:cs="Arial"/>
          <w:b/>
        </w:rPr>
        <w:t>4.</w:t>
      </w:r>
      <w:r w:rsidRPr="002B5A60">
        <w:rPr>
          <w:rFonts w:ascii="Arial" w:hAnsi="Arial" w:cs="Arial"/>
          <w:b/>
        </w:rPr>
        <w:tab/>
      </w:r>
      <w:r w:rsidR="00710CF2" w:rsidRPr="002B5A60">
        <w:rPr>
          <w:rFonts w:ascii="Arial" w:hAnsi="Arial" w:cs="Arial"/>
          <w:b/>
        </w:rPr>
        <w:t>Accountability</w:t>
      </w:r>
    </w:p>
    <w:p w14:paraId="5212FF48" w14:textId="77777777" w:rsidR="00710CF2" w:rsidRPr="002B5A60" w:rsidRDefault="00710CF2" w:rsidP="00710CF2">
      <w:pPr>
        <w:rPr>
          <w:rFonts w:ascii="Arial" w:hAnsi="Arial" w:cs="Arial"/>
        </w:rPr>
      </w:pPr>
    </w:p>
    <w:p w14:paraId="3DD8463F" w14:textId="77777777" w:rsidR="00710CF2" w:rsidRPr="002B5A60" w:rsidRDefault="00904B3A" w:rsidP="00710CF2">
      <w:pPr>
        <w:pStyle w:val="BodyTextIndent"/>
        <w:ind w:left="0" w:firstLine="0"/>
        <w:rPr>
          <w:rFonts w:ascii="Arial" w:hAnsi="Arial" w:cs="Arial"/>
        </w:rPr>
      </w:pPr>
      <w:r w:rsidRPr="002B5A60">
        <w:rPr>
          <w:rFonts w:ascii="Arial" w:hAnsi="Arial" w:cs="Arial"/>
        </w:rPr>
        <w:t>4.</w:t>
      </w:r>
      <w:r w:rsidR="00E233EC" w:rsidRPr="002B5A60">
        <w:rPr>
          <w:rFonts w:ascii="Arial" w:hAnsi="Arial" w:cs="Arial"/>
        </w:rPr>
        <w:t>1</w:t>
      </w:r>
      <w:r w:rsidRPr="002B5A60">
        <w:rPr>
          <w:rFonts w:ascii="Arial" w:hAnsi="Arial" w:cs="Arial"/>
        </w:rPr>
        <w:tab/>
      </w:r>
      <w:r w:rsidR="00710CF2" w:rsidRPr="002B5A60">
        <w:rPr>
          <w:rFonts w:ascii="Arial" w:hAnsi="Arial" w:cs="Arial"/>
        </w:rPr>
        <w:t xml:space="preserve">The FC shall be directly accountable to the HASSRA BOM.  </w:t>
      </w:r>
    </w:p>
    <w:p w14:paraId="2D0BB79A" w14:textId="77777777" w:rsidR="00710CF2" w:rsidRPr="002B5A60" w:rsidRDefault="00710CF2" w:rsidP="00710CF2">
      <w:pPr>
        <w:rPr>
          <w:rFonts w:ascii="Arial" w:hAnsi="Arial" w:cs="Arial"/>
          <w:b/>
        </w:rPr>
      </w:pPr>
    </w:p>
    <w:p w14:paraId="358F6B2F" w14:textId="77777777" w:rsidR="00710CF2" w:rsidRPr="002B5A60" w:rsidRDefault="00E233EC" w:rsidP="00710CF2">
      <w:pPr>
        <w:ind w:left="720" w:hanging="720"/>
        <w:rPr>
          <w:rFonts w:ascii="Arial" w:hAnsi="Arial" w:cs="Arial"/>
          <w:b/>
        </w:rPr>
      </w:pPr>
      <w:r w:rsidRPr="002B5A60">
        <w:rPr>
          <w:rFonts w:ascii="Arial" w:hAnsi="Arial" w:cs="Arial"/>
          <w:b/>
        </w:rPr>
        <w:t>5.</w:t>
      </w:r>
      <w:r w:rsidRPr="002B5A60">
        <w:rPr>
          <w:rFonts w:ascii="Arial" w:hAnsi="Arial" w:cs="Arial"/>
          <w:b/>
        </w:rPr>
        <w:tab/>
      </w:r>
      <w:r w:rsidR="00710CF2" w:rsidRPr="002B5A60">
        <w:rPr>
          <w:rFonts w:ascii="Arial" w:hAnsi="Arial" w:cs="Arial"/>
          <w:b/>
        </w:rPr>
        <w:t>Secretariat</w:t>
      </w:r>
    </w:p>
    <w:p w14:paraId="5A0FB48D" w14:textId="77777777" w:rsidR="00710CF2" w:rsidRPr="002B5A60" w:rsidRDefault="00710CF2" w:rsidP="00710CF2">
      <w:pPr>
        <w:ind w:left="720" w:hanging="720"/>
        <w:rPr>
          <w:rFonts w:ascii="Arial" w:hAnsi="Arial" w:cs="Arial"/>
          <w:b/>
        </w:rPr>
      </w:pPr>
    </w:p>
    <w:p w14:paraId="278E7431" w14:textId="77777777" w:rsidR="00710CF2" w:rsidRPr="002B5A60" w:rsidRDefault="00904B3A" w:rsidP="00710CF2">
      <w:pPr>
        <w:pStyle w:val="BodyTextIndent"/>
        <w:ind w:left="0" w:firstLine="0"/>
        <w:rPr>
          <w:rFonts w:ascii="Arial" w:hAnsi="Arial" w:cs="Arial"/>
        </w:rPr>
      </w:pPr>
      <w:r w:rsidRPr="002B5A60">
        <w:rPr>
          <w:rFonts w:ascii="Arial" w:hAnsi="Arial" w:cs="Arial"/>
        </w:rPr>
        <w:t>5.</w:t>
      </w:r>
      <w:r w:rsidR="00E233EC" w:rsidRPr="002B5A60">
        <w:rPr>
          <w:rFonts w:ascii="Arial" w:hAnsi="Arial" w:cs="Arial"/>
        </w:rPr>
        <w:t>1</w:t>
      </w:r>
      <w:r w:rsidRPr="002B5A60">
        <w:rPr>
          <w:rFonts w:ascii="Arial" w:hAnsi="Arial" w:cs="Arial"/>
        </w:rPr>
        <w:tab/>
      </w:r>
      <w:r w:rsidR="00A92736" w:rsidRPr="002B5A60">
        <w:rPr>
          <w:rFonts w:ascii="Arial" w:hAnsi="Arial" w:cs="Arial"/>
        </w:rPr>
        <w:t>The s</w:t>
      </w:r>
      <w:r w:rsidR="00710CF2" w:rsidRPr="002B5A60">
        <w:rPr>
          <w:rFonts w:ascii="Arial" w:hAnsi="Arial" w:cs="Arial"/>
        </w:rPr>
        <w:t>ecretariat services are normally provided by the FD deputy so that continuity is maintained in the abs</w:t>
      </w:r>
      <w:r w:rsidR="00A92736" w:rsidRPr="002B5A60">
        <w:rPr>
          <w:rFonts w:ascii="Arial" w:hAnsi="Arial" w:cs="Arial"/>
        </w:rPr>
        <w:t>ence of the FD. Alternatively, s</w:t>
      </w:r>
      <w:r w:rsidR="00710CF2" w:rsidRPr="002B5A60">
        <w:rPr>
          <w:rFonts w:ascii="Arial" w:hAnsi="Arial" w:cs="Arial"/>
        </w:rPr>
        <w:t>ecretariat services are provided from within the Committee.</w:t>
      </w:r>
    </w:p>
    <w:p w14:paraId="1F0C5604" w14:textId="77777777" w:rsidR="00710CF2" w:rsidRPr="002B5A60" w:rsidRDefault="00710CF2" w:rsidP="00710CF2">
      <w:pPr>
        <w:rPr>
          <w:rFonts w:ascii="Arial" w:hAnsi="Arial" w:cs="Arial"/>
        </w:rPr>
      </w:pPr>
    </w:p>
    <w:p w14:paraId="374CA59B" w14:textId="77777777" w:rsidR="00710CF2" w:rsidRPr="002B5A60" w:rsidRDefault="00E233EC" w:rsidP="00710CF2">
      <w:pPr>
        <w:ind w:left="720" w:hanging="720"/>
        <w:rPr>
          <w:rFonts w:ascii="Arial" w:hAnsi="Arial" w:cs="Arial"/>
          <w:b/>
        </w:rPr>
      </w:pPr>
      <w:r w:rsidRPr="002B5A60">
        <w:rPr>
          <w:rFonts w:ascii="Arial" w:hAnsi="Arial" w:cs="Arial"/>
          <w:b/>
        </w:rPr>
        <w:t>6.</w:t>
      </w:r>
      <w:r w:rsidRPr="002B5A60">
        <w:rPr>
          <w:rFonts w:ascii="Arial" w:hAnsi="Arial" w:cs="Arial"/>
          <w:b/>
        </w:rPr>
        <w:tab/>
      </w:r>
      <w:r w:rsidR="00710CF2" w:rsidRPr="002B5A60">
        <w:rPr>
          <w:rFonts w:ascii="Arial" w:hAnsi="Arial" w:cs="Arial"/>
          <w:b/>
        </w:rPr>
        <w:t>Budgetary Responsibilities</w:t>
      </w:r>
    </w:p>
    <w:p w14:paraId="1279F019" w14:textId="77777777" w:rsidR="00710CF2" w:rsidRPr="002B5A60" w:rsidRDefault="00710CF2" w:rsidP="00710CF2">
      <w:pPr>
        <w:ind w:left="720" w:hanging="720"/>
        <w:rPr>
          <w:rFonts w:ascii="Arial" w:hAnsi="Arial" w:cs="Arial"/>
          <w:b/>
        </w:rPr>
      </w:pPr>
    </w:p>
    <w:p w14:paraId="6AFC98D1" w14:textId="77777777" w:rsidR="00710CF2" w:rsidRPr="002B5A60" w:rsidRDefault="00904B3A" w:rsidP="00710CF2">
      <w:pPr>
        <w:rPr>
          <w:rFonts w:ascii="Arial" w:hAnsi="Arial" w:cs="Arial"/>
        </w:rPr>
      </w:pPr>
      <w:r w:rsidRPr="002B5A60">
        <w:rPr>
          <w:rFonts w:ascii="Arial" w:hAnsi="Arial" w:cs="Arial"/>
        </w:rPr>
        <w:t>6.</w:t>
      </w:r>
      <w:r w:rsidR="00E233EC" w:rsidRPr="002B5A60">
        <w:rPr>
          <w:rFonts w:ascii="Arial" w:hAnsi="Arial" w:cs="Arial"/>
        </w:rPr>
        <w:t>1</w:t>
      </w:r>
      <w:r w:rsidRPr="002B5A60">
        <w:rPr>
          <w:rFonts w:ascii="Arial" w:hAnsi="Arial" w:cs="Arial"/>
        </w:rPr>
        <w:tab/>
      </w:r>
      <w:r w:rsidR="00710CF2" w:rsidRPr="002B5A60">
        <w:rPr>
          <w:rFonts w:ascii="Arial" w:hAnsi="Arial" w:cs="Arial"/>
        </w:rPr>
        <w:t>The FC has budgetary responsibility for its own meeting costs and other specific business tasks/areas delegated to it by the BOM.</w:t>
      </w:r>
    </w:p>
    <w:p w14:paraId="777F6A6E" w14:textId="77777777" w:rsidR="00710CF2" w:rsidRDefault="00710CF2" w:rsidP="00710CF2">
      <w:pPr>
        <w:rPr>
          <w:rFonts w:ascii="Arial" w:hAnsi="Arial" w:cs="Arial"/>
        </w:rPr>
      </w:pPr>
    </w:p>
    <w:p w14:paraId="4F38661C" w14:textId="662AC7E5" w:rsidR="00710CF2" w:rsidRDefault="00E233EC" w:rsidP="003E5B9B">
      <w:pPr>
        <w:rPr>
          <w:rFonts w:ascii="Arial" w:hAnsi="Arial" w:cs="Arial"/>
          <w:b/>
        </w:rPr>
      </w:pPr>
      <w:r w:rsidRPr="002B5A60">
        <w:rPr>
          <w:rFonts w:ascii="Arial" w:hAnsi="Arial" w:cs="Arial"/>
          <w:b/>
        </w:rPr>
        <w:t>7.</w:t>
      </w:r>
      <w:r w:rsidRPr="002B5A60">
        <w:rPr>
          <w:rFonts w:ascii="Arial" w:hAnsi="Arial" w:cs="Arial"/>
          <w:b/>
        </w:rPr>
        <w:tab/>
      </w:r>
      <w:r w:rsidR="00710CF2" w:rsidRPr="002B5A60">
        <w:rPr>
          <w:rFonts w:ascii="Arial" w:hAnsi="Arial" w:cs="Arial"/>
          <w:b/>
        </w:rPr>
        <w:t>Electoral Issues</w:t>
      </w:r>
    </w:p>
    <w:p w14:paraId="425B93D6" w14:textId="77777777" w:rsidR="003E5B9B" w:rsidRPr="002B5A60" w:rsidRDefault="003E5B9B" w:rsidP="00710CF2">
      <w:pPr>
        <w:ind w:left="720" w:hanging="720"/>
        <w:rPr>
          <w:rFonts w:ascii="Arial" w:hAnsi="Arial" w:cs="Arial"/>
          <w:b/>
        </w:rPr>
      </w:pPr>
    </w:p>
    <w:p w14:paraId="41B2106C" w14:textId="77777777" w:rsidR="00710CF2" w:rsidRPr="002B5A60" w:rsidRDefault="00710CF2" w:rsidP="00710CF2">
      <w:pPr>
        <w:pStyle w:val="Heading6"/>
        <w:rPr>
          <w:rFonts w:ascii="Arial" w:hAnsi="Arial" w:cs="Arial"/>
          <w:szCs w:val="24"/>
        </w:rPr>
      </w:pPr>
      <w:r w:rsidRPr="002B5A60">
        <w:rPr>
          <w:rFonts w:ascii="Arial" w:hAnsi="Arial" w:cs="Arial"/>
          <w:szCs w:val="24"/>
        </w:rPr>
        <w:t xml:space="preserve">Finance Director </w:t>
      </w:r>
    </w:p>
    <w:p w14:paraId="672CC750" w14:textId="77777777" w:rsidR="00A92736" w:rsidRPr="002B5A60" w:rsidRDefault="00A92736" w:rsidP="00710CF2">
      <w:pPr>
        <w:pStyle w:val="BodyTextIndent2"/>
        <w:ind w:left="0"/>
        <w:rPr>
          <w:rFonts w:ascii="Arial" w:hAnsi="Arial" w:cs="Arial"/>
          <w:u w:val="single"/>
        </w:rPr>
      </w:pPr>
    </w:p>
    <w:p w14:paraId="3BE73E3A" w14:textId="77777777" w:rsidR="00710CF2" w:rsidRPr="002B5A60" w:rsidRDefault="00904B3A" w:rsidP="00710CF2">
      <w:pPr>
        <w:pStyle w:val="BodyTextIndent2"/>
        <w:ind w:left="0"/>
        <w:rPr>
          <w:rFonts w:ascii="Arial" w:hAnsi="Arial" w:cs="Arial"/>
        </w:rPr>
      </w:pPr>
      <w:r w:rsidRPr="002B5A60">
        <w:rPr>
          <w:rFonts w:ascii="Arial" w:hAnsi="Arial" w:cs="Arial"/>
        </w:rPr>
        <w:t>7.</w:t>
      </w:r>
      <w:r w:rsidR="00E233EC" w:rsidRPr="002B5A60">
        <w:rPr>
          <w:rFonts w:ascii="Arial" w:hAnsi="Arial" w:cs="Arial"/>
        </w:rPr>
        <w:t>1</w:t>
      </w:r>
      <w:r w:rsidRPr="002B5A60">
        <w:rPr>
          <w:rFonts w:ascii="Arial" w:hAnsi="Arial" w:cs="Arial"/>
        </w:rPr>
        <w:tab/>
      </w:r>
      <w:r w:rsidR="00710CF2" w:rsidRPr="002B5A60">
        <w:rPr>
          <w:rFonts w:ascii="Arial" w:hAnsi="Arial" w:cs="Arial"/>
        </w:rPr>
        <w:t>The</w:t>
      </w:r>
      <w:r w:rsidR="00A92736" w:rsidRPr="002B5A60">
        <w:rPr>
          <w:rFonts w:ascii="Arial" w:hAnsi="Arial" w:cs="Arial"/>
        </w:rPr>
        <w:t xml:space="preserve"> National FD, or the FD d</w:t>
      </w:r>
      <w:r w:rsidR="00710CF2" w:rsidRPr="002B5A60">
        <w:rPr>
          <w:rFonts w:ascii="Arial" w:hAnsi="Arial" w:cs="Arial"/>
        </w:rPr>
        <w:t xml:space="preserve">eputy in the absence of the FD, shall </w:t>
      </w:r>
    </w:p>
    <w:p w14:paraId="314AFBB5" w14:textId="77777777" w:rsidR="00710CF2" w:rsidRPr="002B5A60" w:rsidRDefault="00A92736" w:rsidP="00A92736">
      <w:pPr>
        <w:pStyle w:val="BodyTextIndent2"/>
        <w:ind w:left="-22"/>
        <w:rPr>
          <w:rFonts w:ascii="Arial" w:hAnsi="Arial" w:cs="Arial"/>
        </w:rPr>
      </w:pPr>
      <w:r w:rsidRPr="002B5A60">
        <w:rPr>
          <w:rFonts w:ascii="Arial" w:hAnsi="Arial" w:cs="Arial"/>
        </w:rPr>
        <w:t>automatically be the c</w:t>
      </w:r>
      <w:r w:rsidR="00710CF2" w:rsidRPr="002B5A60">
        <w:rPr>
          <w:rFonts w:ascii="Arial" w:hAnsi="Arial" w:cs="Arial"/>
        </w:rPr>
        <w:t xml:space="preserve">hairperson of this committee and will not </w:t>
      </w:r>
      <w:r w:rsidRPr="002B5A60">
        <w:rPr>
          <w:rFonts w:ascii="Arial" w:hAnsi="Arial" w:cs="Arial"/>
        </w:rPr>
        <w:t xml:space="preserve">be subject to separate </w:t>
      </w:r>
      <w:r w:rsidR="00710CF2" w:rsidRPr="002B5A60">
        <w:rPr>
          <w:rFonts w:ascii="Arial" w:hAnsi="Arial" w:cs="Arial"/>
        </w:rPr>
        <w:t>election requirements.</w:t>
      </w:r>
    </w:p>
    <w:p w14:paraId="24A710EB" w14:textId="77777777" w:rsidR="00710CF2" w:rsidRPr="002B5A60" w:rsidRDefault="00710CF2" w:rsidP="00710CF2">
      <w:pPr>
        <w:pStyle w:val="BodyTextIndent2"/>
        <w:jc w:val="both"/>
        <w:rPr>
          <w:rFonts w:ascii="Arial" w:hAnsi="Arial" w:cs="Arial"/>
        </w:rPr>
      </w:pPr>
    </w:p>
    <w:p w14:paraId="3840C9C2" w14:textId="77777777" w:rsidR="00710CF2" w:rsidRPr="002B5A60" w:rsidRDefault="00710CF2" w:rsidP="00A92736">
      <w:pPr>
        <w:pStyle w:val="Heading7"/>
        <w:ind w:firstLine="68"/>
        <w:rPr>
          <w:rFonts w:ascii="Arial" w:hAnsi="Arial" w:cs="Arial"/>
        </w:rPr>
      </w:pPr>
      <w:r w:rsidRPr="002B5A60">
        <w:rPr>
          <w:rFonts w:ascii="Arial" w:hAnsi="Arial" w:cs="Arial"/>
        </w:rPr>
        <w:t xml:space="preserve">Elected Committee Members </w:t>
      </w:r>
    </w:p>
    <w:p w14:paraId="2888EEC5" w14:textId="77777777" w:rsidR="00710CF2" w:rsidRPr="002B5A60" w:rsidRDefault="00710CF2" w:rsidP="00710CF2">
      <w:pPr>
        <w:ind w:left="-90"/>
        <w:rPr>
          <w:rFonts w:ascii="Arial" w:hAnsi="Arial" w:cs="Arial"/>
        </w:rPr>
      </w:pPr>
    </w:p>
    <w:p w14:paraId="00D06805" w14:textId="1A6A6CCF" w:rsidR="00E87339" w:rsidRPr="002B5A60" w:rsidRDefault="00904B3A" w:rsidP="00E87339">
      <w:pPr>
        <w:rPr>
          <w:rFonts w:ascii="Arial" w:hAnsi="Arial" w:cs="Arial"/>
          <w:b/>
          <w:bCs/>
          <w:szCs w:val="24"/>
        </w:rPr>
      </w:pPr>
      <w:r w:rsidRPr="002B5A60">
        <w:rPr>
          <w:rFonts w:ascii="Arial" w:hAnsi="Arial" w:cs="Arial"/>
        </w:rPr>
        <w:t>7.</w:t>
      </w:r>
      <w:r w:rsidR="00E233EC" w:rsidRPr="002B5A60">
        <w:rPr>
          <w:rFonts w:ascii="Arial" w:hAnsi="Arial" w:cs="Arial"/>
        </w:rPr>
        <w:t>2</w:t>
      </w:r>
      <w:r w:rsidRPr="002B5A60">
        <w:rPr>
          <w:rFonts w:ascii="Arial" w:hAnsi="Arial" w:cs="Arial"/>
          <w:b/>
        </w:rPr>
        <w:tab/>
      </w:r>
      <w:r w:rsidR="00E87339" w:rsidRPr="002B5A60">
        <w:rPr>
          <w:rFonts w:ascii="Arial" w:hAnsi="Arial" w:cs="Arial"/>
          <w:b/>
          <w:bCs/>
        </w:rPr>
        <w:t>In 202</w:t>
      </w:r>
      <w:r w:rsidR="002B5A60" w:rsidRPr="002B5A60">
        <w:rPr>
          <w:rFonts w:ascii="Arial" w:hAnsi="Arial" w:cs="Arial"/>
          <w:b/>
          <w:bCs/>
        </w:rPr>
        <w:t>6</w:t>
      </w:r>
      <w:r w:rsidR="00E87339" w:rsidRPr="002B5A60">
        <w:rPr>
          <w:rFonts w:ascii="Arial" w:hAnsi="Arial" w:cs="Arial"/>
          <w:b/>
          <w:bCs/>
        </w:rPr>
        <w:t>, there will be t</w:t>
      </w:r>
      <w:r w:rsidR="0059372B" w:rsidRPr="002B5A60">
        <w:rPr>
          <w:rFonts w:ascii="Arial" w:hAnsi="Arial" w:cs="Arial"/>
          <w:b/>
          <w:bCs/>
        </w:rPr>
        <w:t>wo</w:t>
      </w:r>
      <w:r w:rsidR="00E87339" w:rsidRPr="002B5A60">
        <w:rPr>
          <w:rFonts w:ascii="Arial" w:hAnsi="Arial" w:cs="Arial"/>
          <w:b/>
          <w:bCs/>
        </w:rPr>
        <w:t xml:space="preserve"> vacancies on the FC open to election, </w:t>
      </w:r>
      <w:r w:rsidR="0059372B" w:rsidRPr="002B5A60">
        <w:rPr>
          <w:rFonts w:ascii="Arial" w:hAnsi="Arial" w:cs="Arial"/>
          <w:b/>
          <w:bCs/>
        </w:rPr>
        <w:t>both</w:t>
      </w:r>
      <w:r w:rsidR="00E87339" w:rsidRPr="002B5A60">
        <w:rPr>
          <w:rFonts w:ascii="Arial" w:hAnsi="Arial" w:cs="Arial"/>
          <w:b/>
          <w:bCs/>
        </w:rPr>
        <w:t xml:space="preserve"> for a period of three years</w:t>
      </w:r>
      <w:r w:rsidR="0059372B" w:rsidRPr="002B5A60">
        <w:rPr>
          <w:rFonts w:ascii="Arial" w:hAnsi="Arial" w:cs="Arial"/>
          <w:b/>
          <w:bCs/>
        </w:rPr>
        <w:t>.</w:t>
      </w:r>
    </w:p>
    <w:p w14:paraId="3E97C230" w14:textId="258A9F5D" w:rsidR="00710CF2" w:rsidRPr="002B5A60" w:rsidRDefault="00710CF2" w:rsidP="00710CF2">
      <w:pPr>
        <w:rPr>
          <w:rFonts w:ascii="Arial" w:hAnsi="Arial" w:cs="Arial"/>
          <w:b/>
        </w:rPr>
      </w:pPr>
    </w:p>
    <w:p w14:paraId="5F019349" w14:textId="77777777" w:rsidR="00710CF2" w:rsidRPr="002B5A60" w:rsidRDefault="00E233EC" w:rsidP="00710CF2">
      <w:pPr>
        <w:rPr>
          <w:rFonts w:ascii="Arial" w:hAnsi="Arial" w:cs="Arial"/>
          <w:bCs/>
          <w:iCs/>
        </w:rPr>
      </w:pPr>
      <w:r w:rsidRPr="002B5A60">
        <w:rPr>
          <w:rFonts w:ascii="Arial" w:hAnsi="Arial"/>
        </w:rPr>
        <w:t>7.3</w:t>
      </w:r>
      <w:r w:rsidR="00904B3A" w:rsidRPr="002B5A60">
        <w:rPr>
          <w:rFonts w:ascii="Arial" w:hAnsi="Arial"/>
        </w:rPr>
        <w:tab/>
      </w:r>
      <w:r w:rsidR="00710CF2" w:rsidRPr="002B5A60">
        <w:rPr>
          <w:rFonts w:ascii="Arial" w:hAnsi="Arial"/>
        </w:rPr>
        <w:t>Should an elected committee member stand down, resign or otherwise become ineligible to serve the Committee before the end of their term, the BOM shall be entitled to co-opt a replacement committee member until the next opportunity arises to elect a replacement at the next Conference or Special General Meeting.  In such circumstances, the period of election shall be the remainder of the term due to be served by the member who resigned/stood down.</w:t>
      </w:r>
      <w:r w:rsidR="00710CF2" w:rsidRPr="002B5A60">
        <w:rPr>
          <w:rFonts w:ascii="Arial" w:hAnsi="Arial" w:cs="Arial"/>
          <w:bCs/>
          <w:iCs/>
        </w:rPr>
        <w:t xml:space="preserve"> </w:t>
      </w:r>
    </w:p>
    <w:p w14:paraId="5A7C4E48" w14:textId="77777777" w:rsidR="00710CF2" w:rsidRPr="002B5A60" w:rsidRDefault="00710CF2" w:rsidP="00710CF2">
      <w:pPr>
        <w:ind w:left="720"/>
        <w:rPr>
          <w:rFonts w:ascii="Arial" w:hAnsi="Arial" w:cs="Arial"/>
          <w:bCs/>
          <w:iCs/>
          <w:highlight w:val="yellow"/>
        </w:rPr>
      </w:pPr>
    </w:p>
    <w:p w14:paraId="6DD3F62C" w14:textId="77777777" w:rsidR="00710CF2" w:rsidRPr="002B5A60" w:rsidRDefault="00E233EC" w:rsidP="00710CF2">
      <w:pPr>
        <w:rPr>
          <w:rFonts w:ascii="Arial" w:hAnsi="Arial" w:cs="Arial"/>
          <w:b/>
        </w:rPr>
      </w:pPr>
      <w:r w:rsidRPr="002B5A60">
        <w:rPr>
          <w:rFonts w:ascii="Arial" w:hAnsi="Arial" w:cs="Arial"/>
          <w:b/>
        </w:rPr>
        <w:t>8.</w:t>
      </w:r>
      <w:r w:rsidRPr="002B5A60">
        <w:rPr>
          <w:rFonts w:ascii="Arial" w:hAnsi="Arial" w:cs="Arial"/>
          <w:b/>
        </w:rPr>
        <w:tab/>
      </w:r>
      <w:r w:rsidR="00710CF2" w:rsidRPr="002B5A60">
        <w:rPr>
          <w:rFonts w:ascii="Arial" w:hAnsi="Arial" w:cs="Arial"/>
          <w:b/>
        </w:rPr>
        <w:t>Other Issues</w:t>
      </w:r>
    </w:p>
    <w:p w14:paraId="7797E3E7" w14:textId="77777777" w:rsidR="00710CF2" w:rsidRPr="002B5A60" w:rsidRDefault="00710CF2" w:rsidP="00710CF2">
      <w:pPr>
        <w:ind w:left="-90"/>
        <w:rPr>
          <w:rFonts w:ascii="Arial" w:hAnsi="Arial" w:cs="Arial"/>
          <w:b/>
        </w:rPr>
      </w:pPr>
    </w:p>
    <w:p w14:paraId="190F00BE" w14:textId="77777777" w:rsidR="00710CF2" w:rsidRPr="002B5A60" w:rsidRDefault="00710CF2" w:rsidP="00A92736">
      <w:pPr>
        <w:pStyle w:val="Heading7"/>
        <w:ind w:firstLine="90"/>
        <w:rPr>
          <w:rFonts w:ascii="Arial" w:hAnsi="Arial" w:cs="Arial"/>
        </w:rPr>
      </w:pPr>
      <w:r w:rsidRPr="002B5A60">
        <w:rPr>
          <w:rFonts w:ascii="Arial" w:hAnsi="Arial" w:cs="Arial"/>
        </w:rPr>
        <w:t>Deputies</w:t>
      </w:r>
    </w:p>
    <w:p w14:paraId="6F9C3B2F" w14:textId="77777777" w:rsidR="00710CF2" w:rsidRPr="002B5A60" w:rsidRDefault="00710CF2" w:rsidP="00710CF2">
      <w:pPr>
        <w:rPr>
          <w:rFonts w:ascii="Arial" w:hAnsi="Arial" w:cs="Arial"/>
        </w:rPr>
      </w:pPr>
    </w:p>
    <w:p w14:paraId="579762D3" w14:textId="77777777" w:rsidR="00710CF2" w:rsidRPr="002B5A60" w:rsidRDefault="00904B3A" w:rsidP="00710CF2">
      <w:pPr>
        <w:rPr>
          <w:rFonts w:ascii="Arial" w:hAnsi="Arial" w:cs="Arial"/>
        </w:rPr>
      </w:pPr>
      <w:r w:rsidRPr="002B5A60">
        <w:rPr>
          <w:rFonts w:ascii="Arial" w:hAnsi="Arial" w:cs="Arial"/>
        </w:rPr>
        <w:t>8.</w:t>
      </w:r>
      <w:r w:rsidR="00E233EC" w:rsidRPr="002B5A60">
        <w:rPr>
          <w:rFonts w:ascii="Arial" w:hAnsi="Arial" w:cs="Arial"/>
        </w:rPr>
        <w:t>1</w:t>
      </w:r>
      <w:r w:rsidRPr="002B5A60">
        <w:rPr>
          <w:rFonts w:ascii="Arial" w:hAnsi="Arial" w:cs="Arial"/>
        </w:rPr>
        <w:tab/>
      </w:r>
      <w:r w:rsidR="00710CF2" w:rsidRPr="002B5A60">
        <w:rPr>
          <w:rFonts w:ascii="Arial" w:hAnsi="Arial" w:cs="Arial"/>
        </w:rPr>
        <w:t>With the exception of the FD, members of the FC who are unable to att</w:t>
      </w:r>
      <w:r w:rsidR="00A92736" w:rsidRPr="002B5A60">
        <w:rPr>
          <w:rFonts w:ascii="Arial" w:hAnsi="Arial" w:cs="Arial"/>
        </w:rPr>
        <w:t>end a scheduled meeting of the c</w:t>
      </w:r>
      <w:r w:rsidR="00710CF2" w:rsidRPr="002B5A60">
        <w:rPr>
          <w:rFonts w:ascii="Arial" w:hAnsi="Arial" w:cs="Arial"/>
        </w:rPr>
        <w:t>ommittee are not permitted to nominate a deputy to attend in their place.</w:t>
      </w:r>
    </w:p>
    <w:p w14:paraId="65B71017" w14:textId="77777777" w:rsidR="00710CF2" w:rsidRPr="002B5A60" w:rsidRDefault="00710CF2" w:rsidP="00710CF2">
      <w:pPr>
        <w:rPr>
          <w:rFonts w:ascii="Arial" w:hAnsi="Arial" w:cs="Arial"/>
        </w:rPr>
      </w:pPr>
    </w:p>
    <w:p w14:paraId="3AF14196" w14:textId="77777777" w:rsidR="00710CF2" w:rsidRPr="002B5A60" w:rsidRDefault="00710CF2" w:rsidP="00710CF2">
      <w:pPr>
        <w:pStyle w:val="Heading5"/>
        <w:jc w:val="both"/>
        <w:rPr>
          <w:rFonts w:ascii="Arial" w:hAnsi="Arial" w:cs="Arial"/>
        </w:rPr>
      </w:pPr>
      <w:r w:rsidRPr="002B5A60">
        <w:rPr>
          <w:rFonts w:ascii="Arial" w:hAnsi="Arial" w:cs="Arial"/>
        </w:rPr>
        <w:t>Quorum</w:t>
      </w:r>
    </w:p>
    <w:p w14:paraId="546DDB4D" w14:textId="77777777" w:rsidR="00710CF2" w:rsidRPr="002B5A60" w:rsidRDefault="00710CF2" w:rsidP="00710CF2">
      <w:pPr>
        <w:rPr>
          <w:rFonts w:ascii="Arial" w:hAnsi="Arial" w:cs="Arial"/>
          <w:u w:val="single"/>
        </w:rPr>
      </w:pPr>
    </w:p>
    <w:p w14:paraId="15830193" w14:textId="77777777" w:rsidR="00710CF2" w:rsidRPr="002B5A60" w:rsidRDefault="00E233EC" w:rsidP="00710CF2">
      <w:pPr>
        <w:rPr>
          <w:rFonts w:ascii="Arial" w:hAnsi="Arial" w:cs="Arial"/>
        </w:rPr>
      </w:pPr>
      <w:r w:rsidRPr="002B5A60">
        <w:rPr>
          <w:rFonts w:ascii="Arial" w:hAnsi="Arial" w:cs="Arial"/>
        </w:rPr>
        <w:t>8.2</w:t>
      </w:r>
      <w:r w:rsidR="00904B3A" w:rsidRPr="002B5A60">
        <w:rPr>
          <w:rFonts w:ascii="Arial" w:hAnsi="Arial" w:cs="Arial"/>
        </w:rPr>
        <w:tab/>
      </w:r>
      <w:r w:rsidR="00710CF2" w:rsidRPr="002B5A60">
        <w:rPr>
          <w:rFonts w:ascii="Arial" w:hAnsi="Arial" w:cs="Arial"/>
        </w:rPr>
        <w:t>The quorum of the FC shall be the majority of its membership who are eligible to vote.</w:t>
      </w:r>
    </w:p>
    <w:p w14:paraId="5DE02DC1" w14:textId="77777777" w:rsidR="00710CF2" w:rsidRPr="002B5A60" w:rsidRDefault="00710CF2" w:rsidP="00710CF2">
      <w:pPr>
        <w:rPr>
          <w:rFonts w:ascii="Arial" w:hAnsi="Arial" w:cs="Arial"/>
        </w:rPr>
      </w:pPr>
    </w:p>
    <w:p w14:paraId="7C483EA5" w14:textId="77777777" w:rsidR="00570FF2" w:rsidRPr="002B5A60" w:rsidRDefault="00E233EC" w:rsidP="00570FF2">
      <w:pPr>
        <w:rPr>
          <w:rFonts w:ascii="Arial" w:hAnsi="Arial" w:cs="Arial"/>
        </w:rPr>
      </w:pPr>
      <w:r w:rsidRPr="002B5A60">
        <w:rPr>
          <w:rFonts w:ascii="Arial" w:hAnsi="Arial" w:cs="Arial"/>
          <w:b/>
        </w:rPr>
        <w:t>9.</w:t>
      </w:r>
      <w:r w:rsidRPr="002B5A60">
        <w:rPr>
          <w:rFonts w:ascii="Arial" w:hAnsi="Arial" w:cs="Arial"/>
          <w:b/>
        </w:rPr>
        <w:tab/>
      </w:r>
      <w:r w:rsidR="00570FF2" w:rsidRPr="002B5A60">
        <w:rPr>
          <w:rFonts w:ascii="Arial" w:hAnsi="Arial" w:cs="Arial"/>
          <w:b/>
        </w:rPr>
        <w:t>Skills framework</w:t>
      </w:r>
    </w:p>
    <w:p w14:paraId="7A98319B" w14:textId="77777777" w:rsidR="00570FF2" w:rsidRPr="002B5A60" w:rsidRDefault="00570FF2" w:rsidP="00570FF2">
      <w:pPr>
        <w:rPr>
          <w:rFonts w:ascii="Arial" w:hAnsi="Arial" w:cs="Arial"/>
        </w:rPr>
      </w:pPr>
    </w:p>
    <w:p w14:paraId="3BB3F647" w14:textId="77777777" w:rsidR="00570FF2" w:rsidRPr="002B5A60" w:rsidRDefault="00570FF2" w:rsidP="00570FF2">
      <w:pPr>
        <w:pStyle w:val="Heading5"/>
        <w:jc w:val="both"/>
        <w:rPr>
          <w:rFonts w:ascii="Arial" w:hAnsi="Arial" w:cs="Arial"/>
        </w:rPr>
      </w:pPr>
      <w:r w:rsidRPr="002B5A60">
        <w:rPr>
          <w:rFonts w:ascii="Arial" w:hAnsi="Arial" w:cs="Arial"/>
        </w:rPr>
        <w:t>Elected FC Committee members</w:t>
      </w:r>
    </w:p>
    <w:p w14:paraId="01FBDC16" w14:textId="77777777" w:rsidR="00570FF2" w:rsidRPr="002B5A60" w:rsidRDefault="00570FF2" w:rsidP="00570FF2">
      <w:pPr>
        <w:rPr>
          <w:rFonts w:ascii="Arial" w:hAnsi="Arial" w:cs="Arial"/>
          <w:u w:val="single"/>
        </w:rPr>
      </w:pPr>
    </w:p>
    <w:p w14:paraId="3636E6C0" w14:textId="77777777" w:rsidR="00570FF2" w:rsidRPr="002B5A60" w:rsidRDefault="00904B3A" w:rsidP="00570FF2">
      <w:pPr>
        <w:rPr>
          <w:rFonts w:ascii="Arial" w:hAnsi="Arial" w:cs="Arial"/>
        </w:rPr>
      </w:pPr>
      <w:r w:rsidRPr="002B5A60">
        <w:rPr>
          <w:rFonts w:ascii="Arial" w:hAnsi="Arial" w:cs="Arial"/>
        </w:rPr>
        <w:t>9.</w:t>
      </w:r>
      <w:r w:rsidR="00E233EC" w:rsidRPr="002B5A60">
        <w:rPr>
          <w:rFonts w:ascii="Arial" w:hAnsi="Arial" w:cs="Arial"/>
        </w:rPr>
        <w:t>1</w:t>
      </w:r>
      <w:r w:rsidRPr="002B5A60">
        <w:rPr>
          <w:rFonts w:ascii="Arial" w:hAnsi="Arial" w:cs="Arial"/>
        </w:rPr>
        <w:tab/>
      </w:r>
      <w:r w:rsidR="00570FF2" w:rsidRPr="002B5A60">
        <w:rPr>
          <w:rFonts w:ascii="Arial" w:hAnsi="Arial" w:cs="Arial"/>
        </w:rPr>
        <w:t>Elected FC members should bring to the committee two or more of the following skills or competences:</w:t>
      </w:r>
    </w:p>
    <w:p w14:paraId="733F146A" w14:textId="77777777" w:rsidR="00570FF2" w:rsidRPr="002B5A60" w:rsidRDefault="00570FF2" w:rsidP="00570FF2">
      <w:pPr>
        <w:rPr>
          <w:rFonts w:ascii="Arial" w:hAnsi="Arial" w:cs="Arial"/>
        </w:rPr>
      </w:pPr>
    </w:p>
    <w:p w14:paraId="55FF0DFC" w14:textId="77777777" w:rsidR="00570FF2" w:rsidRPr="002B5A60" w:rsidRDefault="00570FF2" w:rsidP="008576B3">
      <w:pPr>
        <w:rPr>
          <w:rFonts w:ascii="Arial" w:hAnsi="Arial" w:cs="Arial"/>
        </w:rPr>
      </w:pPr>
      <w:r w:rsidRPr="002B5A60">
        <w:rPr>
          <w:rFonts w:ascii="Arial" w:hAnsi="Arial" w:cs="Arial"/>
        </w:rPr>
        <w:t>(a)</w:t>
      </w:r>
      <w:r w:rsidRPr="002B5A60">
        <w:rPr>
          <w:rFonts w:ascii="Arial" w:hAnsi="Arial" w:cs="Arial"/>
        </w:rPr>
        <w:tab/>
        <w:t>a basic understanding of the structure and workings of HASSRA at each of its three levels (national, regional &amp; local)</w:t>
      </w:r>
    </w:p>
    <w:p w14:paraId="34C8508B" w14:textId="77777777" w:rsidR="00570FF2" w:rsidRPr="002B5A60" w:rsidRDefault="00570FF2" w:rsidP="00570FF2">
      <w:pPr>
        <w:ind w:left="1440" w:hanging="720"/>
        <w:rPr>
          <w:rFonts w:ascii="Arial" w:hAnsi="Arial" w:cs="Arial"/>
        </w:rPr>
      </w:pPr>
    </w:p>
    <w:p w14:paraId="03C6AFBA" w14:textId="77777777" w:rsidR="00570FF2" w:rsidRPr="002B5A60" w:rsidRDefault="00570FF2" w:rsidP="008576B3">
      <w:pPr>
        <w:rPr>
          <w:rFonts w:ascii="Arial" w:hAnsi="Arial" w:cs="Arial"/>
        </w:rPr>
      </w:pPr>
      <w:r w:rsidRPr="002B5A60">
        <w:rPr>
          <w:rFonts w:ascii="Arial" w:hAnsi="Arial" w:cs="Arial"/>
        </w:rPr>
        <w:t>(b)</w:t>
      </w:r>
      <w:r w:rsidRPr="002B5A60">
        <w:rPr>
          <w:rFonts w:ascii="Arial" w:hAnsi="Arial" w:cs="Arial"/>
        </w:rPr>
        <w:tab/>
        <w:t>a good understanding of financial probity issues and financial systems</w:t>
      </w:r>
    </w:p>
    <w:p w14:paraId="78503421" w14:textId="77777777" w:rsidR="00570FF2" w:rsidRPr="002B5A60" w:rsidRDefault="00570FF2" w:rsidP="00570FF2">
      <w:pPr>
        <w:ind w:left="1440" w:hanging="720"/>
        <w:rPr>
          <w:rFonts w:ascii="Arial" w:hAnsi="Arial" w:cs="Arial"/>
        </w:rPr>
      </w:pPr>
    </w:p>
    <w:p w14:paraId="37ECD3B8" w14:textId="77777777" w:rsidR="00570FF2" w:rsidRPr="002B5A60" w:rsidRDefault="00570FF2" w:rsidP="008576B3">
      <w:pPr>
        <w:rPr>
          <w:rFonts w:ascii="Arial" w:hAnsi="Arial" w:cs="Arial"/>
        </w:rPr>
      </w:pPr>
      <w:r w:rsidRPr="002B5A60">
        <w:rPr>
          <w:rFonts w:ascii="Arial" w:hAnsi="Arial" w:cs="Arial"/>
        </w:rPr>
        <w:t>(c)</w:t>
      </w:r>
      <w:r w:rsidRPr="002B5A60">
        <w:rPr>
          <w:rFonts w:ascii="Arial" w:hAnsi="Arial" w:cs="Arial"/>
        </w:rPr>
        <w:tab/>
        <w:t>an aptitude in financial and security process development, financial controls and management</w:t>
      </w:r>
    </w:p>
    <w:p w14:paraId="13830BE5" w14:textId="77777777" w:rsidR="00570FF2" w:rsidRPr="002B5A60" w:rsidRDefault="00570FF2" w:rsidP="00570FF2">
      <w:pPr>
        <w:ind w:left="1440" w:hanging="720"/>
        <w:rPr>
          <w:rFonts w:ascii="Arial" w:hAnsi="Arial" w:cs="Arial"/>
        </w:rPr>
      </w:pPr>
    </w:p>
    <w:p w14:paraId="256BFFB3" w14:textId="77777777" w:rsidR="00570FF2" w:rsidRPr="002B5A60" w:rsidRDefault="00570FF2" w:rsidP="008576B3">
      <w:pPr>
        <w:rPr>
          <w:rFonts w:ascii="Arial" w:hAnsi="Arial" w:cs="Arial"/>
        </w:rPr>
      </w:pPr>
      <w:r w:rsidRPr="002B5A60">
        <w:rPr>
          <w:rFonts w:ascii="Arial" w:hAnsi="Arial" w:cs="Arial"/>
        </w:rPr>
        <w:t>(d)</w:t>
      </w:r>
      <w:r w:rsidRPr="002B5A60">
        <w:rPr>
          <w:rFonts w:ascii="Arial" w:hAnsi="Arial" w:cs="Arial"/>
        </w:rPr>
        <w:tab/>
        <w:t>an aptitude in financial planning, budgeting and financial policy development and implementation</w:t>
      </w:r>
    </w:p>
    <w:p w14:paraId="4F4B4B31" w14:textId="77777777" w:rsidR="00570FF2" w:rsidRPr="002B5A60" w:rsidRDefault="00570FF2" w:rsidP="00570FF2">
      <w:pPr>
        <w:pStyle w:val="Heading8"/>
        <w:rPr>
          <w:rFonts w:ascii="Arial" w:hAnsi="Arial" w:cs="Arial"/>
          <w:color w:val="auto"/>
        </w:rPr>
      </w:pPr>
    </w:p>
    <w:p w14:paraId="169083C0" w14:textId="77777777" w:rsidR="00570FF2" w:rsidRPr="002B5A60" w:rsidRDefault="00570FF2" w:rsidP="00570FF2">
      <w:pPr>
        <w:pStyle w:val="Heading8"/>
        <w:rPr>
          <w:rFonts w:ascii="Arial" w:hAnsi="Arial" w:cs="Arial"/>
          <w:color w:val="auto"/>
          <w:sz w:val="24"/>
          <w:szCs w:val="24"/>
          <w:u w:val="single"/>
        </w:rPr>
      </w:pPr>
      <w:r w:rsidRPr="002B5A60">
        <w:rPr>
          <w:rFonts w:ascii="Arial" w:hAnsi="Arial" w:cs="Arial"/>
          <w:color w:val="auto"/>
          <w:sz w:val="24"/>
          <w:szCs w:val="24"/>
          <w:u w:val="single"/>
        </w:rPr>
        <w:t>Non-Executive Committee member</w:t>
      </w:r>
    </w:p>
    <w:p w14:paraId="411B1446" w14:textId="77777777" w:rsidR="00570FF2" w:rsidRPr="002B5A60" w:rsidRDefault="00570FF2" w:rsidP="00570FF2">
      <w:pPr>
        <w:rPr>
          <w:rFonts w:ascii="Arial" w:hAnsi="Arial" w:cs="Arial"/>
        </w:rPr>
      </w:pPr>
    </w:p>
    <w:p w14:paraId="765DBB3A" w14:textId="77777777" w:rsidR="003E5B9B" w:rsidRDefault="00E233EC" w:rsidP="00570FF2">
      <w:pPr>
        <w:rPr>
          <w:rFonts w:ascii="Arial" w:hAnsi="Arial" w:cs="Arial"/>
        </w:rPr>
      </w:pPr>
      <w:r w:rsidRPr="002B5A60">
        <w:rPr>
          <w:rFonts w:ascii="Arial" w:hAnsi="Arial" w:cs="Arial"/>
        </w:rPr>
        <w:t>9.2</w:t>
      </w:r>
      <w:r w:rsidR="00904B3A" w:rsidRPr="002B5A60">
        <w:rPr>
          <w:rFonts w:ascii="Arial" w:hAnsi="Arial" w:cs="Arial"/>
        </w:rPr>
        <w:tab/>
      </w:r>
      <w:r w:rsidR="00570FF2" w:rsidRPr="002B5A60">
        <w:rPr>
          <w:rFonts w:ascii="Arial" w:hAnsi="Arial" w:cs="Arial"/>
        </w:rPr>
        <w:t xml:space="preserve">It is intended that the </w:t>
      </w:r>
      <w:r w:rsidR="00570FF2" w:rsidRPr="002B5A60">
        <w:rPr>
          <w:rFonts w:ascii="Arial" w:hAnsi="Arial" w:cs="Arial"/>
          <w:bCs/>
          <w:iCs/>
        </w:rPr>
        <w:t>appointment of a Non-Executive Committee member</w:t>
      </w:r>
      <w:r w:rsidR="00570FF2" w:rsidRPr="002B5A60">
        <w:rPr>
          <w:rFonts w:ascii="Arial" w:hAnsi="Arial" w:cs="Arial"/>
        </w:rPr>
        <w:t xml:space="preserve"> should bring specific financial/accountancy expertise or fulfil the role of ‘critical friend’.  </w:t>
      </w:r>
    </w:p>
    <w:p w14:paraId="4E113B5A" w14:textId="77777777" w:rsidR="003E5B9B" w:rsidRDefault="003E5B9B" w:rsidP="00570FF2">
      <w:pPr>
        <w:rPr>
          <w:rFonts w:ascii="Arial" w:hAnsi="Arial" w:cs="Arial"/>
        </w:rPr>
      </w:pPr>
    </w:p>
    <w:p w14:paraId="46E58BC2" w14:textId="04E486BA" w:rsidR="00570FF2" w:rsidRPr="002B5A60" w:rsidRDefault="00570FF2" w:rsidP="00570FF2">
      <w:pPr>
        <w:rPr>
          <w:rFonts w:ascii="Arial" w:hAnsi="Arial" w:cs="Arial"/>
        </w:rPr>
      </w:pPr>
      <w:r w:rsidRPr="002B5A60">
        <w:rPr>
          <w:rFonts w:ascii="Arial" w:hAnsi="Arial" w:cs="Arial"/>
        </w:rPr>
        <w:t>In this regard the person appointed would be expected to have greater experience in competences’ (b) to (e) above, normally through a formal accountancy/audit qualification and, possibly, less direct knowledge of HASSRA and its structure and relationships</w:t>
      </w:r>
      <w:r w:rsidR="003E5B9B">
        <w:rPr>
          <w:rFonts w:ascii="Arial" w:hAnsi="Arial" w:cs="Arial"/>
        </w:rPr>
        <w:t>.</w:t>
      </w:r>
    </w:p>
    <w:p w14:paraId="6F2F7282" w14:textId="77777777" w:rsidR="00C07E13" w:rsidRPr="002B5A60" w:rsidRDefault="00C07E13"/>
    <w:sectPr w:rsidR="00C07E13" w:rsidRPr="002B5A60" w:rsidSect="003E5B9B">
      <w:headerReference w:type="even" r:id="rId10"/>
      <w:footerReference w:type="even" r:id="rId11"/>
      <w:headerReference w:type="first" r:id="rId12"/>
      <w:footerReference w:type="first" r:id="rId13"/>
      <w:pgSz w:w="11906" w:h="16838"/>
      <w:pgMar w:top="403" w:right="849" w:bottom="284" w:left="993" w:header="708" w:footer="1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51CBD" w14:textId="77777777" w:rsidR="001508ED" w:rsidRDefault="001508ED" w:rsidP="00F84D80">
      <w:r>
        <w:separator/>
      </w:r>
    </w:p>
  </w:endnote>
  <w:endnote w:type="continuationSeparator" w:id="0">
    <w:p w14:paraId="1C98B2A1" w14:textId="77777777" w:rsidR="001508ED" w:rsidRDefault="001508ED" w:rsidP="00F84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451C9" w14:textId="04CB062E" w:rsidR="00F84D80" w:rsidRDefault="00F84D80">
    <w:pPr>
      <w:pStyle w:val="Footer"/>
    </w:pPr>
    <w:r>
      <w:rPr>
        <w:noProof/>
      </w:rPr>
      <mc:AlternateContent>
        <mc:Choice Requires="wps">
          <w:drawing>
            <wp:anchor distT="0" distB="0" distL="0" distR="0" simplePos="0" relativeHeight="251683328" behindDoc="0" locked="0" layoutInCell="1" allowOverlap="1" wp14:anchorId="7BB8CC41" wp14:editId="46B7E0BE">
              <wp:simplePos x="635" y="635"/>
              <wp:positionH relativeFrom="page">
                <wp:align>center</wp:align>
              </wp:positionH>
              <wp:positionV relativeFrom="page">
                <wp:align>bottom</wp:align>
              </wp:positionV>
              <wp:extent cx="436880" cy="376555"/>
              <wp:effectExtent l="0" t="0" r="1270" b="0"/>
              <wp:wrapNone/>
              <wp:docPr id="133951359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36880" cy="376555"/>
                      </a:xfrm>
                      <a:prstGeom prst="rect">
                        <a:avLst/>
                      </a:prstGeom>
                      <a:noFill/>
                      <a:ln>
                        <a:noFill/>
                      </a:ln>
                    </wps:spPr>
                    <wps:txbx>
                      <w:txbxContent>
                        <w:p w14:paraId="4056DAE8" w14:textId="5F18DA89" w:rsidR="00F84D80" w:rsidRPr="00F84D80" w:rsidRDefault="00F84D80" w:rsidP="00F84D80">
                          <w:pPr>
                            <w:rPr>
                              <w:rFonts w:ascii="Calibri" w:eastAsia="Calibri" w:hAnsi="Calibri" w:cs="Calibri"/>
                              <w:noProof/>
                              <w:color w:val="000000"/>
                              <w:szCs w:val="24"/>
                            </w:rPr>
                          </w:pPr>
                          <w:r w:rsidRPr="00F84D80">
                            <w:rPr>
                              <w:rFonts w:ascii="Calibri" w:eastAsia="Calibri" w:hAnsi="Calibri" w:cs="Calibri"/>
                              <w:noProof/>
                              <w:color w:val="0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B8CC41" id="_x0000_t202" coordsize="21600,21600" o:spt="202" path="m,l,21600r21600,l21600,xe">
              <v:stroke joinstyle="miter"/>
              <v:path gradientshapeok="t" o:connecttype="rect"/>
            </v:shapetype>
            <v:shape id="Text Box 5" o:spid="_x0000_s1027" type="#_x0000_t202" alt="Official" style="position:absolute;margin-left:0;margin-top:0;width:34.4pt;height:29.65pt;z-index:2516833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" filled="f" stroked="f">
              <v:textbox style="mso-fit-shape-to-text:t" inset="0,0,0,15pt">
                <w:txbxContent>
                  <w:p w14:paraId="4056DAE8" w14:textId="5F18DA89" w:rsidR="00F84D80" w:rsidRPr="00F84D80" w:rsidRDefault="00F84D80" w:rsidP="00F84D80">
                    <w:pPr>
                      <w:rPr>
                        <w:rFonts w:ascii="Calibri" w:eastAsia="Calibri" w:hAnsi="Calibri" w:cs="Calibri"/>
                        <w:noProof/>
                        <w:color w:val="000000"/>
                        <w:szCs w:val="24"/>
                      </w:rPr>
                    </w:pPr>
                    <w:r w:rsidRPr="00F84D80">
                      <w:rPr>
                        <w:rFonts w:ascii="Calibri" w:eastAsia="Calibri" w:hAnsi="Calibri" w:cs="Calibri"/>
                        <w:noProof/>
                        <w:color w:val="00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15E03" w14:textId="21A51EF2" w:rsidR="00F84D80" w:rsidRDefault="00F84D80">
    <w:pPr>
      <w:pStyle w:val="Footer"/>
    </w:pPr>
    <w:r>
      <w:rPr>
        <w:noProof/>
      </w:rPr>
      <mc:AlternateContent>
        <mc:Choice Requires="wps">
          <w:drawing>
            <wp:anchor distT="0" distB="0" distL="0" distR="0" simplePos="0" relativeHeight="251670016" behindDoc="0" locked="0" layoutInCell="1" allowOverlap="1" wp14:anchorId="56A0F105" wp14:editId="6FC0C975">
              <wp:simplePos x="635" y="635"/>
              <wp:positionH relativeFrom="page">
                <wp:align>center</wp:align>
              </wp:positionH>
              <wp:positionV relativeFrom="page">
                <wp:align>bottom</wp:align>
              </wp:positionV>
              <wp:extent cx="436880" cy="376555"/>
              <wp:effectExtent l="0" t="0" r="1270" b="0"/>
              <wp:wrapNone/>
              <wp:docPr id="81715042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36880" cy="376555"/>
                      </a:xfrm>
                      <a:prstGeom prst="rect">
                        <a:avLst/>
                      </a:prstGeom>
                      <a:noFill/>
                      <a:ln>
                        <a:noFill/>
                      </a:ln>
                    </wps:spPr>
                    <wps:txbx>
                      <w:txbxContent>
                        <w:p w14:paraId="3DCDC3C1" w14:textId="19DB93E3" w:rsidR="00F84D80" w:rsidRPr="00F84D80" w:rsidRDefault="00F84D80" w:rsidP="00F84D80">
                          <w:pPr>
                            <w:rPr>
                              <w:rFonts w:ascii="Calibri" w:eastAsia="Calibri" w:hAnsi="Calibri" w:cs="Calibri"/>
                              <w:noProof/>
                              <w:color w:val="000000"/>
                              <w:szCs w:val="24"/>
                            </w:rPr>
                          </w:pPr>
                          <w:r w:rsidRPr="00F84D80">
                            <w:rPr>
                              <w:rFonts w:ascii="Calibri" w:eastAsia="Calibri" w:hAnsi="Calibri" w:cs="Calibri"/>
                              <w:noProof/>
                              <w:color w:val="0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A0F105" id="_x0000_t202" coordsize="21600,21600" o:spt="202" path="m,l,21600r21600,l21600,xe">
              <v:stroke joinstyle="miter"/>
              <v:path gradientshapeok="t" o:connecttype="rect"/>
            </v:shapetype>
            <v:shape id="Text Box 4" o:spid="_x0000_s1029" type="#_x0000_t202" alt="Official" style="position:absolute;margin-left:0;margin-top:0;width:34.4pt;height:29.65pt;z-index:2516700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" filled="f" stroked="f">
              <v:textbox style="mso-fit-shape-to-text:t" inset="0,0,0,15pt">
                <w:txbxContent>
                  <w:p w14:paraId="3DCDC3C1" w14:textId="19DB93E3" w:rsidR="00F84D80" w:rsidRPr="00F84D80" w:rsidRDefault="00F84D80" w:rsidP="00F84D80">
                    <w:pPr>
                      <w:rPr>
                        <w:rFonts w:ascii="Calibri" w:eastAsia="Calibri" w:hAnsi="Calibri" w:cs="Calibri"/>
                        <w:noProof/>
                        <w:color w:val="000000"/>
                        <w:szCs w:val="24"/>
                      </w:rPr>
                    </w:pPr>
                    <w:r w:rsidRPr="00F84D80">
                      <w:rPr>
                        <w:rFonts w:ascii="Calibri" w:eastAsia="Calibri" w:hAnsi="Calibri" w:cs="Calibri"/>
                        <w:noProof/>
                        <w:color w:val="000000"/>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F5F13" w14:textId="77777777" w:rsidR="001508ED" w:rsidRDefault="001508ED" w:rsidP="00F84D80">
      <w:r>
        <w:separator/>
      </w:r>
    </w:p>
  </w:footnote>
  <w:footnote w:type="continuationSeparator" w:id="0">
    <w:p w14:paraId="41E69D49" w14:textId="77777777" w:rsidR="001508ED" w:rsidRDefault="001508ED" w:rsidP="00F84D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73CF5" w14:textId="524BA3C9" w:rsidR="00F84D80" w:rsidRDefault="00F84D80">
    <w:pPr>
      <w:pStyle w:val="Header"/>
    </w:pPr>
    <w:r>
      <w:rPr>
        <w:noProof/>
      </w:rPr>
      <mc:AlternateContent>
        <mc:Choice Requires="wps">
          <w:drawing>
            <wp:anchor distT="0" distB="0" distL="0" distR="0" simplePos="0" relativeHeight="251650560" behindDoc="0" locked="0" layoutInCell="1" allowOverlap="1" wp14:anchorId="3AD738ED" wp14:editId="1E24B17A">
              <wp:simplePos x="635" y="635"/>
              <wp:positionH relativeFrom="page">
                <wp:align>center</wp:align>
              </wp:positionH>
              <wp:positionV relativeFrom="page">
                <wp:align>top</wp:align>
              </wp:positionV>
              <wp:extent cx="436880" cy="376555"/>
              <wp:effectExtent l="0" t="0" r="1270" b="4445"/>
              <wp:wrapNone/>
              <wp:docPr id="69758073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6880" cy="376555"/>
                      </a:xfrm>
                      <a:prstGeom prst="rect">
                        <a:avLst/>
                      </a:prstGeom>
                      <a:noFill/>
                      <a:ln>
                        <a:noFill/>
                      </a:ln>
                    </wps:spPr>
                    <wps:txbx>
                      <w:txbxContent>
                        <w:p w14:paraId="6B2AF394" w14:textId="69CF70B2" w:rsidR="00F84D80" w:rsidRPr="00F84D80" w:rsidRDefault="00F84D80" w:rsidP="00F84D80">
                          <w:pPr>
                            <w:rPr>
                              <w:rFonts w:ascii="Calibri" w:eastAsia="Calibri" w:hAnsi="Calibri" w:cs="Calibri"/>
                              <w:noProof/>
                              <w:color w:val="000000"/>
                              <w:szCs w:val="24"/>
                            </w:rPr>
                          </w:pPr>
                          <w:r w:rsidRPr="00F84D80">
                            <w:rPr>
                              <w:rFonts w:ascii="Calibri" w:eastAsia="Calibri" w:hAnsi="Calibri" w:cs="Calibri"/>
                              <w:noProof/>
                              <w:color w:val="00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D738ED" id="_x0000_t202" coordsize="21600,21600" o:spt="202" path="m,l,21600r21600,l21600,xe">
              <v:stroke joinstyle="miter"/>
              <v:path gradientshapeok="t" o:connecttype="rect"/>
            </v:shapetype>
            <v:shape id="Text Box 2" o:spid="_x0000_s1026" type="#_x0000_t202" alt="Official" style="position:absolute;margin-left:0;margin-top:0;width:34.4pt;height:29.65pt;z-index:2516505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" filled="f" stroked="f">
              <v:textbox style="mso-fit-shape-to-text:t" inset="0,15pt,0,0">
                <w:txbxContent>
                  <w:p w14:paraId="6B2AF394" w14:textId="69CF70B2" w:rsidR="00F84D80" w:rsidRPr="00F84D80" w:rsidRDefault="00F84D80" w:rsidP="00F84D80">
                    <w:pPr>
                      <w:rPr>
                        <w:rFonts w:ascii="Calibri" w:eastAsia="Calibri" w:hAnsi="Calibri" w:cs="Calibri"/>
                        <w:noProof/>
                        <w:color w:val="000000"/>
                        <w:szCs w:val="24"/>
                      </w:rPr>
                    </w:pPr>
                    <w:r w:rsidRPr="00F84D80">
                      <w:rPr>
                        <w:rFonts w:ascii="Calibri" w:eastAsia="Calibri" w:hAnsi="Calibri" w:cs="Calibri"/>
                        <w:noProof/>
                        <w:color w:val="00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9F1B0" w14:textId="4638548D" w:rsidR="00F84D80" w:rsidRDefault="00F84D80">
    <w:pPr>
      <w:pStyle w:val="Header"/>
    </w:pPr>
    <w:r>
      <w:rPr>
        <w:noProof/>
      </w:rPr>
      <mc:AlternateContent>
        <mc:Choice Requires="wps">
          <w:drawing>
            <wp:anchor distT="0" distB="0" distL="0" distR="0" simplePos="0" relativeHeight="251637248" behindDoc="0" locked="0" layoutInCell="1" allowOverlap="1" wp14:anchorId="7A107A43" wp14:editId="5B67239A">
              <wp:simplePos x="635" y="635"/>
              <wp:positionH relativeFrom="page">
                <wp:align>center</wp:align>
              </wp:positionH>
              <wp:positionV relativeFrom="page">
                <wp:align>top</wp:align>
              </wp:positionV>
              <wp:extent cx="436880" cy="376555"/>
              <wp:effectExtent l="0" t="0" r="1270" b="4445"/>
              <wp:wrapNone/>
              <wp:docPr id="213749983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6880" cy="376555"/>
                      </a:xfrm>
                      <a:prstGeom prst="rect">
                        <a:avLst/>
                      </a:prstGeom>
                      <a:noFill/>
                      <a:ln>
                        <a:noFill/>
                      </a:ln>
                    </wps:spPr>
                    <wps:txbx>
                      <w:txbxContent>
                        <w:p w14:paraId="42E5E9AD" w14:textId="094276EE" w:rsidR="00F84D80" w:rsidRPr="00F84D80" w:rsidRDefault="00F84D80" w:rsidP="00F84D80">
                          <w:pPr>
                            <w:rPr>
                              <w:rFonts w:ascii="Calibri" w:eastAsia="Calibri" w:hAnsi="Calibri" w:cs="Calibri"/>
                              <w:noProof/>
                              <w:color w:val="000000"/>
                              <w:szCs w:val="24"/>
                            </w:rPr>
                          </w:pPr>
                          <w:r w:rsidRPr="00F84D80">
                            <w:rPr>
                              <w:rFonts w:ascii="Calibri" w:eastAsia="Calibri" w:hAnsi="Calibri" w:cs="Calibri"/>
                              <w:noProof/>
                              <w:color w:val="00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107A43" id="_x0000_t202" coordsize="21600,21600" o:spt="202" path="m,l,21600r21600,l21600,xe">
              <v:stroke joinstyle="miter"/>
              <v:path gradientshapeok="t" o:connecttype="rect"/>
            </v:shapetype>
            <v:shape id="Text Box 1" o:spid="_x0000_s1028" type="#_x0000_t202" alt="Official" style="position:absolute;margin-left:0;margin-top:0;width:34.4pt;height:29.65pt;z-index:251637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" filled="f" stroked="f">
              <v:textbox style="mso-fit-shape-to-text:t" inset="0,15pt,0,0">
                <w:txbxContent>
                  <w:p w14:paraId="42E5E9AD" w14:textId="094276EE" w:rsidR="00F84D80" w:rsidRPr="00F84D80" w:rsidRDefault="00F84D80" w:rsidP="00F84D80">
                    <w:pPr>
                      <w:rPr>
                        <w:rFonts w:ascii="Calibri" w:eastAsia="Calibri" w:hAnsi="Calibri" w:cs="Calibri"/>
                        <w:noProof/>
                        <w:color w:val="000000"/>
                        <w:szCs w:val="24"/>
                      </w:rPr>
                    </w:pPr>
                    <w:r w:rsidRPr="00F84D80">
                      <w:rPr>
                        <w:rFonts w:ascii="Calibri" w:eastAsia="Calibri" w:hAnsi="Calibri" w:cs="Calibri"/>
                        <w:noProof/>
                        <w:color w:val="000000"/>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CF2"/>
    <w:rsid w:val="000A4FFF"/>
    <w:rsid w:val="000D4CCE"/>
    <w:rsid w:val="00142D78"/>
    <w:rsid w:val="001508ED"/>
    <w:rsid w:val="002B5A60"/>
    <w:rsid w:val="003E5B9B"/>
    <w:rsid w:val="00416C92"/>
    <w:rsid w:val="00570FF2"/>
    <w:rsid w:val="0059372B"/>
    <w:rsid w:val="005C016D"/>
    <w:rsid w:val="006D5310"/>
    <w:rsid w:val="00710CF2"/>
    <w:rsid w:val="008576B3"/>
    <w:rsid w:val="008F510F"/>
    <w:rsid w:val="00904B3A"/>
    <w:rsid w:val="00961A47"/>
    <w:rsid w:val="00974769"/>
    <w:rsid w:val="009A5DBF"/>
    <w:rsid w:val="009B665C"/>
    <w:rsid w:val="00A92736"/>
    <w:rsid w:val="00A96CCD"/>
    <w:rsid w:val="00B6187C"/>
    <w:rsid w:val="00C07E13"/>
    <w:rsid w:val="00C4790B"/>
    <w:rsid w:val="00D231FA"/>
    <w:rsid w:val="00E10A39"/>
    <w:rsid w:val="00E233EC"/>
    <w:rsid w:val="00E87339"/>
    <w:rsid w:val="00EB2E3D"/>
    <w:rsid w:val="00F31ED8"/>
    <w:rsid w:val="00F77A96"/>
    <w:rsid w:val="00F84D80"/>
    <w:rsid w:val="00FB21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215221"/>
  <w15:chartTrackingRefBased/>
  <w15:docId w15:val="{D3BCCB1A-64B0-4276-B316-8CEA4BED7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CF2"/>
    <w:rPr>
      <w:rFonts w:ascii="CG Times" w:hAnsi="CG Times"/>
      <w:sz w:val="24"/>
    </w:rPr>
  </w:style>
  <w:style w:type="paragraph" w:styleId="Heading5">
    <w:name w:val="heading 5"/>
    <w:basedOn w:val="Normal"/>
    <w:next w:val="Normal"/>
    <w:link w:val="Heading5Char"/>
    <w:qFormat/>
    <w:rsid w:val="00710CF2"/>
    <w:pPr>
      <w:keepNext/>
      <w:outlineLvl w:val="4"/>
    </w:pPr>
    <w:rPr>
      <w:u w:val="single"/>
    </w:rPr>
  </w:style>
  <w:style w:type="paragraph" w:styleId="Heading6">
    <w:name w:val="heading 6"/>
    <w:basedOn w:val="Normal"/>
    <w:next w:val="Normal"/>
    <w:link w:val="Heading6Char"/>
    <w:qFormat/>
    <w:rsid w:val="00710CF2"/>
    <w:pPr>
      <w:keepNext/>
      <w:ind w:left="720" w:hanging="720"/>
      <w:outlineLvl w:val="5"/>
    </w:pPr>
    <w:rPr>
      <w:u w:val="single"/>
    </w:rPr>
  </w:style>
  <w:style w:type="paragraph" w:styleId="Heading7">
    <w:name w:val="heading 7"/>
    <w:basedOn w:val="Normal"/>
    <w:next w:val="Normal"/>
    <w:link w:val="Heading7Char"/>
    <w:qFormat/>
    <w:rsid w:val="00710CF2"/>
    <w:pPr>
      <w:keepNext/>
      <w:ind w:left="-90"/>
      <w:outlineLvl w:val="6"/>
    </w:pPr>
    <w:rPr>
      <w:u w:val="single"/>
    </w:rPr>
  </w:style>
  <w:style w:type="paragraph" w:styleId="Heading8">
    <w:name w:val="heading 8"/>
    <w:basedOn w:val="Normal"/>
    <w:next w:val="Normal"/>
    <w:link w:val="Heading8Char"/>
    <w:uiPriority w:val="9"/>
    <w:semiHidden/>
    <w:unhideWhenUsed/>
    <w:qFormat/>
    <w:rsid w:val="00570FF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710CF2"/>
    <w:rPr>
      <w:rFonts w:ascii="CG Times" w:hAnsi="CG Times"/>
      <w:sz w:val="24"/>
      <w:u w:val="single"/>
    </w:rPr>
  </w:style>
  <w:style w:type="character" w:customStyle="1" w:styleId="Heading6Char">
    <w:name w:val="Heading 6 Char"/>
    <w:basedOn w:val="DefaultParagraphFont"/>
    <w:link w:val="Heading6"/>
    <w:rsid w:val="00710CF2"/>
    <w:rPr>
      <w:rFonts w:ascii="CG Times" w:hAnsi="CG Times"/>
      <w:sz w:val="24"/>
      <w:u w:val="single"/>
    </w:rPr>
  </w:style>
  <w:style w:type="character" w:customStyle="1" w:styleId="Heading7Char">
    <w:name w:val="Heading 7 Char"/>
    <w:basedOn w:val="DefaultParagraphFont"/>
    <w:link w:val="Heading7"/>
    <w:rsid w:val="00710CF2"/>
    <w:rPr>
      <w:rFonts w:ascii="CG Times" w:hAnsi="CG Times"/>
      <w:sz w:val="24"/>
      <w:u w:val="single"/>
    </w:rPr>
  </w:style>
  <w:style w:type="paragraph" w:styleId="BodyTextIndent">
    <w:name w:val="Body Text Indent"/>
    <w:basedOn w:val="Normal"/>
    <w:link w:val="BodyTextIndentChar"/>
    <w:rsid w:val="00710CF2"/>
    <w:pPr>
      <w:ind w:left="720" w:hanging="720"/>
    </w:pPr>
  </w:style>
  <w:style w:type="character" w:customStyle="1" w:styleId="BodyTextIndentChar">
    <w:name w:val="Body Text Indent Char"/>
    <w:basedOn w:val="DefaultParagraphFont"/>
    <w:link w:val="BodyTextIndent"/>
    <w:rsid w:val="00710CF2"/>
    <w:rPr>
      <w:rFonts w:ascii="CG Times" w:hAnsi="CG Times"/>
      <w:sz w:val="24"/>
    </w:rPr>
  </w:style>
  <w:style w:type="paragraph" w:styleId="BodyTextIndent2">
    <w:name w:val="Body Text Indent 2"/>
    <w:basedOn w:val="Normal"/>
    <w:link w:val="BodyTextIndent2Char"/>
    <w:rsid w:val="00710CF2"/>
    <w:pPr>
      <w:ind w:left="-90"/>
    </w:pPr>
  </w:style>
  <w:style w:type="character" w:customStyle="1" w:styleId="BodyTextIndent2Char">
    <w:name w:val="Body Text Indent 2 Char"/>
    <w:basedOn w:val="DefaultParagraphFont"/>
    <w:link w:val="BodyTextIndent2"/>
    <w:rsid w:val="00710CF2"/>
    <w:rPr>
      <w:rFonts w:ascii="CG Times" w:hAnsi="CG Times"/>
      <w:sz w:val="24"/>
    </w:rPr>
  </w:style>
  <w:style w:type="paragraph" w:styleId="ListParagraph">
    <w:name w:val="List Paragraph"/>
    <w:basedOn w:val="Normal"/>
    <w:uiPriority w:val="34"/>
    <w:qFormat/>
    <w:rsid w:val="00710CF2"/>
    <w:pPr>
      <w:ind w:left="720"/>
    </w:pPr>
  </w:style>
  <w:style w:type="paragraph" w:styleId="NormalWeb">
    <w:name w:val="Normal (Web)"/>
    <w:basedOn w:val="Normal"/>
    <w:rsid w:val="00710CF2"/>
    <w:pPr>
      <w:spacing w:before="100" w:beforeAutospacing="1" w:after="100" w:afterAutospacing="1"/>
    </w:pPr>
    <w:rPr>
      <w:rFonts w:ascii="Times New Roman" w:hAnsi="Times New Roman"/>
      <w:szCs w:val="24"/>
    </w:rPr>
  </w:style>
  <w:style w:type="character" w:customStyle="1" w:styleId="Heading8Char">
    <w:name w:val="Heading 8 Char"/>
    <w:basedOn w:val="DefaultParagraphFont"/>
    <w:link w:val="Heading8"/>
    <w:uiPriority w:val="9"/>
    <w:semiHidden/>
    <w:rsid w:val="00570FF2"/>
    <w:rPr>
      <w:rFonts w:asciiTheme="majorHAnsi" w:eastAsiaTheme="majorEastAsia" w:hAnsiTheme="majorHAnsi" w:cstheme="majorBidi"/>
      <w:color w:val="272727" w:themeColor="text1" w:themeTint="D8"/>
      <w:sz w:val="21"/>
      <w:szCs w:val="21"/>
    </w:rPr>
  </w:style>
  <w:style w:type="paragraph" w:styleId="Header">
    <w:name w:val="header"/>
    <w:basedOn w:val="Normal"/>
    <w:link w:val="HeaderChar"/>
    <w:uiPriority w:val="99"/>
    <w:unhideWhenUsed/>
    <w:rsid w:val="00F84D80"/>
    <w:pPr>
      <w:tabs>
        <w:tab w:val="center" w:pos="4513"/>
        <w:tab w:val="right" w:pos="9026"/>
      </w:tabs>
    </w:pPr>
  </w:style>
  <w:style w:type="character" w:customStyle="1" w:styleId="HeaderChar">
    <w:name w:val="Header Char"/>
    <w:basedOn w:val="DefaultParagraphFont"/>
    <w:link w:val="Header"/>
    <w:uiPriority w:val="99"/>
    <w:rsid w:val="00F84D80"/>
    <w:rPr>
      <w:rFonts w:ascii="CG Times" w:hAnsi="CG Times"/>
      <w:sz w:val="24"/>
    </w:rPr>
  </w:style>
  <w:style w:type="paragraph" w:styleId="Footer">
    <w:name w:val="footer"/>
    <w:basedOn w:val="Normal"/>
    <w:link w:val="FooterChar"/>
    <w:uiPriority w:val="99"/>
    <w:unhideWhenUsed/>
    <w:rsid w:val="00F84D80"/>
    <w:pPr>
      <w:tabs>
        <w:tab w:val="center" w:pos="4513"/>
        <w:tab w:val="right" w:pos="9026"/>
      </w:tabs>
    </w:pPr>
  </w:style>
  <w:style w:type="character" w:customStyle="1" w:styleId="FooterChar">
    <w:name w:val="Footer Char"/>
    <w:basedOn w:val="DefaultParagraphFont"/>
    <w:link w:val="Footer"/>
    <w:uiPriority w:val="99"/>
    <w:rsid w:val="00F84D80"/>
    <w:rPr>
      <w:rFonts w:ascii="CG Times" w:hAnsi="CG 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709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47ff55b5-e841-4fdd-a370-179e53c0db8a">
      <Terms xmlns="http://schemas.microsoft.com/office/infopath/2007/PartnerControls"/>
    </lcf76f155ced4ddcb4097134ff3c332f>
    <TaxCatchAll xmlns="a04dbe3e-63b4-48d2-9d03-f0eb0c7bc09d"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0394FFD30B6CF48BBB2B837672F3688" ma:contentTypeVersion="21" ma:contentTypeDescription="Create a new document." ma:contentTypeScope="" ma:versionID="cf323f1d7739e385b9c7e6aef3427fc9">
  <xsd:schema xmlns:xsd="http://www.w3.org/2001/XMLSchema" xmlns:xs="http://www.w3.org/2001/XMLSchema" xmlns:p="http://schemas.microsoft.com/office/2006/metadata/properties" xmlns:ns1="http://schemas.microsoft.com/sharepoint/v3" xmlns:ns2="47ff55b5-e841-4fdd-a370-179e53c0db8a" xmlns:ns3="e467b7c6-a7a1-4a99-9905-ae7e3daffabd" xmlns:ns4="a04dbe3e-63b4-48d2-9d03-f0eb0c7bc09d" targetNamespace="http://schemas.microsoft.com/office/2006/metadata/properties" ma:root="true" ma:fieldsID="4314f115175878b07b43484d25962baa" ns1:_="" ns2:_="" ns3:_="" ns4:_="">
    <xsd:import namespace="http://schemas.microsoft.com/sharepoint/v3"/>
    <xsd:import namespace="47ff55b5-e841-4fdd-a370-179e53c0db8a"/>
    <xsd:import namespace="e467b7c6-a7a1-4a99-9905-ae7e3daffabd"/>
    <xsd:import namespace="a04dbe3e-63b4-48d2-9d03-f0eb0c7bc0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ff55b5-e841-4fdd-a370-179e53c0db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33ebcec-c535-4b75-bbfd-3283b9d6285a"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67b7c6-a7a1-4a99-9905-ae7e3daffa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4dbe3e-63b4-48d2-9d03-f0eb0c7bc09d"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75a7e09d-57df-4657-9128-25c75bcd63fb}" ma:internalName="TaxCatchAll" ma:showField="CatchAllData" ma:web="e467b7c6-a7a1-4a99-9905-ae7e3daffa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7B888-C687-4EA8-A5F0-B1D918E0A669}">
  <ds:schemaRefs>
    <ds:schemaRef ds:uri="http://schemas.microsoft.com/office/2006/metadata/properties"/>
    <ds:schemaRef ds:uri="http://schemas.microsoft.com/office/infopath/2007/PartnerControls"/>
    <ds:schemaRef ds:uri="http://schemas.microsoft.com/sharepoint/v3"/>
    <ds:schemaRef ds:uri="47ff55b5-e841-4fdd-a370-179e53c0db8a"/>
    <ds:schemaRef ds:uri="a04dbe3e-63b4-48d2-9d03-f0eb0c7bc09d"/>
  </ds:schemaRefs>
</ds:datastoreItem>
</file>

<file path=customXml/itemProps2.xml><?xml version="1.0" encoding="utf-8"?>
<ds:datastoreItem xmlns:ds="http://schemas.openxmlformats.org/officeDocument/2006/customXml" ds:itemID="{946BC882-7C5A-4EEA-999A-80CD1B1094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7ff55b5-e841-4fdd-a370-179e53c0db8a"/>
    <ds:schemaRef ds:uri="e467b7c6-a7a1-4a99-9905-ae7e3daffabd"/>
    <ds:schemaRef ds:uri="a04dbe3e-63b4-48d2-9d03-f0eb0c7bc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05334-4A96-416B-A84B-1DDE5B205484}">
  <ds:schemaRefs>
    <ds:schemaRef ds:uri="http://schemas.microsoft.com/sharepoint/v3/contenttype/forms"/>
  </ds:schemaRefs>
</ds:datastoreItem>
</file>

<file path=customXml/itemProps4.xml><?xml version="1.0" encoding="utf-8"?>
<ds:datastoreItem xmlns:ds="http://schemas.openxmlformats.org/officeDocument/2006/customXml" ds:itemID="{00F77176-7D77-42E2-8877-4F0C17ED147A}">
  <ds:schemaRefs>
    <ds:schemaRef ds:uri="http://schemas.openxmlformats.org/officeDocument/2006/bibliography"/>
  </ds:schemaRefs>
</ds:datastoreItem>
</file>

<file path=docMetadata/LabelInfo.xml><?xml version="1.0" encoding="utf-8"?>
<clbl:labelList xmlns:clbl="http://schemas.microsoft.com/office/2020/mipLabelMetadata">
  <clbl:label id="{af0d0528-6c7f-46d4-8e8a-b1e66ed9d67e}" enabled="1" method="Privileged" siteId="{96f1f6e9-1057-4117-ac28-80cdfe86f8c3}"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3179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DWP</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Jenny DWP HASSRA CORPORATE SERVICES</dc:creator>
  <cp:keywords/>
  <dc:description/>
  <cp:lastModifiedBy>Allen Ray DWP HASSRA COMMUNICATIONS &amp; MARKETING</cp:lastModifiedBy>
  <cp:revision>2</cp:revision>
  <dcterms:created xsi:type="dcterms:W3CDTF">2026-01-22T10:10:00Z</dcterms:created>
  <dcterms:modified xsi:type="dcterms:W3CDTF">2026-01-22T10:10:00Z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0x01010000394FFD30B6CF48BBB2B837672F3688</vt:lpwstr>
  </property>
  <property fmtid="{D5CDD505-2E9C-101B-9397-08002B2CF9AE}" pid="3" name="MediaServiceImageTags">
    <vt:lpwstr/>
  </property>
  <property fmtid="{D5CDD505-2E9C-101B-9397-08002B2CF9AE}" pid="4" name="ClassificationContentMarkingHeaderShapeIds">
    <vt:lpwstr>7f67a8b8,29943cba,37a8056d</vt:lpwstr>
  </property>
  <property fmtid="{D5CDD505-2E9C-101B-9397-08002B2CF9AE}" pid="5" name="ClassificationContentMarkingHeaderFontProps">
    <vt:lpwstr>#000000,12,Calibri</vt:lpwstr>
  </property>
  <property fmtid="{D5CDD505-2E9C-101B-9397-08002B2CF9AE}" pid="6" name="ClassificationContentMarkingHeaderText">
    <vt:lpwstr>Official</vt:lpwstr>
  </property>
  <property fmtid="{D5CDD505-2E9C-101B-9397-08002B2CF9AE}" pid="7" name="ClassificationContentMarkingFooterShapeIds">
    <vt:lpwstr>30b4b9d6,4fd75aff,2ffab35c</vt:lpwstr>
  </property>
  <property fmtid="{D5CDD505-2E9C-101B-9397-08002B2CF9AE}" pid="8" name="ClassificationContentMarkingFooterFontProps">
    <vt:lpwstr>#000000,12,Calibri</vt:lpwstr>
  </property>
  <property fmtid="{D5CDD505-2E9C-101B-9397-08002B2CF9AE}" pid="9" name="ClassificationContentMarkingFooterText">
    <vt:lpwstr>Official</vt:lpwstr>
  </property>
</Properties>
</file>