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2506" w14:textId="77777777" w:rsidR="001E51E5" w:rsidRDefault="001E51E5" w:rsidP="00D6677D"/>
    <w:p w14:paraId="420B1A91" w14:textId="5C35AE8B" w:rsidR="00D6677D" w:rsidRDefault="00D6677D" w:rsidP="00D6677D">
      <w:pPr>
        <w:jc w:val="center"/>
        <w:rPr>
          <w:rFonts w:ascii="Quire Sans" w:hAnsi="Quire Sans" w:cs="Quire Sans"/>
          <w:b/>
          <w:bCs/>
          <w:color w:val="663300"/>
          <w:sz w:val="96"/>
          <w:szCs w:val="96"/>
        </w:rPr>
      </w:pPr>
      <w:r w:rsidRPr="00D6677D">
        <w:rPr>
          <w:rFonts w:ascii="Quire Sans" w:hAnsi="Quire Sans" w:cs="Quire Sans"/>
          <w:b/>
          <w:bCs/>
          <w:color w:val="663300"/>
          <w:sz w:val="96"/>
          <w:szCs w:val="96"/>
        </w:rPr>
        <w:t>HASSRA Torbay Sunflower Competition</w:t>
      </w:r>
    </w:p>
    <w:p w14:paraId="5110BBE8" w14:textId="7B1780BA" w:rsidR="00D6677D" w:rsidRPr="00D6677D" w:rsidRDefault="005F34C2" w:rsidP="00D6677D">
      <w:pPr>
        <w:jc w:val="center"/>
        <w:rPr>
          <w:rFonts w:ascii="Quire Sans" w:hAnsi="Quire Sans" w:cs="Quire Sans"/>
          <w:b/>
          <w:bCs/>
          <w:color w:val="663300"/>
          <w:sz w:val="96"/>
          <w:szCs w:val="96"/>
        </w:rPr>
      </w:pPr>
      <w:r w:rsidRPr="005F34C2">
        <w:rPr>
          <w:rFonts w:ascii="Quire Sans" w:hAnsi="Quire Sans" w:cs="Quire Sans"/>
          <w:b/>
          <w:bCs/>
          <w:noProof/>
          <w:color w:val="663300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922D0E" wp14:editId="045A043E">
                <wp:simplePos x="0" y="0"/>
                <wp:positionH relativeFrom="column">
                  <wp:posOffset>2686050</wp:posOffset>
                </wp:positionH>
                <wp:positionV relativeFrom="paragraph">
                  <wp:posOffset>6541135</wp:posOffset>
                </wp:positionV>
                <wp:extent cx="1371600" cy="1095375"/>
                <wp:effectExtent l="0" t="0" r="0" b="9525"/>
                <wp:wrapSquare wrapText="bothSides"/>
                <wp:docPr id="1124061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9A78B" w14:textId="225F13B8" w:rsidR="005F34C2" w:rsidRDefault="005F34C2">
                            <w:r>
                              <w:rPr>
                                <w:rFonts w:ascii="Quire Sans" w:hAnsi="Quire Sans" w:cs="Quire Sans"/>
                                <w:b/>
                                <w:bCs/>
                                <w:noProof/>
                                <w:color w:val="663300"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50552D71" wp14:editId="110EA7E8">
                                  <wp:extent cx="1133475" cy="986511"/>
                                  <wp:effectExtent l="0" t="0" r="0" b="4445"/>
                                  <wp:docPr id="1765434322" name="Picture 2" descr="A close up of a sunflow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5434322" name="Picture 2" descr="A close up of a sunflower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178" cy="99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22D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5pt;margin-top:515.05pt;width:108pt;height:8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" stroked="f">
                <v:textbox>
                  <w:txbxContent>
                    <w:p w14:paraId="6499A78B" w14:textId="225F13B8" w:rsidR="005F34C2" w:rsidRDefault="005F34C2">
                      <w:r>
                        <w:rPr>
                          <w:rFonts w:ascii="Quire Sans" w:hAnsi="Quire Sans" w:cs="Quire Sans"/>
                          <w:b/>
                          <w:bCs/>
                          <w:noProof/>
                          <w:color w:val="663300"/>
                          <w:sz w:val="96"/>
                          <w:szCs w:val="96"/>
                        </w:rPr>
                        <w:drawing>
                          <wp:inline distT="0" distB="0" distL="0" distR="0" wp14:anchorId="50552D71" wp14:editId="110EA7E8">
                            <wp:extent cx="1133475" cy="986511"/>
                            <wp:effectExtent l="0" t="0" r="0" b="4445"/>
                            <wp:docPr id="1765434322" name="Picture 2" descr="A close up of a sunflow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5434322" name="Picture 2" descr="A close up of a sunflower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178" cy="991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5349">
        <w:rPr>
          <w:rFonts w:ascii="Quire Sans" w:hAnsi="Quire Sans" w:cs="Quire Sans"/>
          <w:b/>
          <w:bCs/>
          <w:noProof/>
          <w:color w:val="663300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E2F2F8" wp14:editId="597A0C78">
                <wp:simplePos x="0" y="0"/>
                <wp:positionH relativeFrom="margin">
                  <wp:align>center</wp:align>
                </wp:positionH>
                <wp:positionV relativeFrom="paragraph">
                  <wp:posOffset>2465070</wp:posOffset>
                </wp:positionV>
                <wp:extent cx="5972175" cy="4076700"/>
                <wp:effectExtent l="0" t="0" r="9525" b="0"/>
                <wp:wrapSquare wrapText="bothSides"/>
                <wp:docPr id="503208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7CAE1" w14:textId="03B9530D" w:rsidR="00C85349" w:rsidRPr="00767589" w:rsidRDefault="00C85349" w:rsidP="0071718B">
                            <w:pPr>
                              <w:spacing w:after="240"/>
                              <w:jc w:val="center"/>
                              <w:rPr>
                                <w:rFonts w:ascii="Quire Sans" w:hAnsi="Quire Sans" w:cs="Quire Sans"/>
                                <w:b/>
                                <w:bCs/>
                                <w:color w:val="663300"/>
                                <w:sz w:val="32"/>
                                <w:szCs w:val="32"/>
                              </w:rPr>
                            </w:pPr>
                            <w:r w:rsidRPr="00767589">
                              <w:rPr>
                                <w:rFonts w:ascii="Quire Sans" w:hAnsi="Quire Sans" w:cs="Quire Sans"/>
                                <w:b/>
                                <w:bCs/>
                                <w:color w:val="663300"/>
                                <w:sz w:val="32"/>
                                <w:szCs w:val="32"/>
                              </w:rPr>
                              <w:t>If you’re looking for a Summer Challenge and are a HASSRA Torbay member, join our Sunflower Growing Competition</w:t>
                            </w:r>
                          </w:p>
                          <w:p w14:paraId="61070D37" w14:textId="6A1563F8" w:rsidR="00C123F5" w:rsidRDefault="00C05DFF" w:rsidP="0071718B">
                            <w:pPr>
                              <w:spacing w:after="240"/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32"/>
                                <w:szCs w:val="32"/>
                              </w:rPr>
                              <w:t>Grow your own Sunflower seed, or see Mark Rowe (Cotswold House) for your free seed to plant</w:t>
                            </w:r>
                            <w:r w:rsidR="0034611D"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3AE44D4" w14:textId="206C0C91" w:rsidR="00C123F5" w:rsidRPr="00C123F5" w:rsidRDefault="00C123F5" w:rsidP="0071718B">
                            <w:pPr>
                              <w:spacing w:after="240"/>
                              <w:rPr>
                                <w:rFonts w:ascii="Quire Sans" w:hAnsi="Quire Sans" w:cs="Quire Sans"/>
                                <w:b/>
                                <w:bCs/>
                                <w:color w:val="6633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Quire Sans" w:hAnsi="Quire Sans" w:cs="Quire Sans"/>
                                <w:b/>
                                <w:bCs/>
                                <w:color w:val="663300"/>
                                <w:sz w:val="32"/>
                                <w:szCs w:val="32"/>
                              </w:rPr>
                              <w:t>We don’t necessarily want to see the tallest</w:t>
                            </w:r>
                            <w:r w:rsidR="00767589">
                              <w:rPr>
                                <w:rFonts w:ascii="Quire Sans" w:hAnsi="Quire Sans" w:cs="Quire Sans"/>
                                <w:b/>
                                <w:bCs/>
                                <w:color w:val="663300"/>
                                <w:sz w:val="32"/>
                                <w:szCs w:val="32"/>
                              </w:rPr>
                              <w:t xml:space="preserve">, we want to see </w:t>
                            </w:r>
                            <w:r w:rsidR="00767589" w:rsidRPr="00132330">
                              <w:rPr>
                                <w:rFonts w:ascii="Quire Sans" w:hAnsi="Quire Sans" w:cs="Quire Sans"/>
                                <w:b/>
                                <w:bCs/>
                                <w:i/>
                                <w:iCs/>
                                <w:color w:val="663300"/>
                                <w:sz w:val="36"/>
                                <w:szCs w:val="36"/>
                              </w:rPr>
                              <w:t>the best</w:t>
                            </w:r>
                            <w:r w:rsidR="00767589">
                              <w:rPr>
                                <w:rFonts w:ascii="Quire Sans" w:hAnsi="Quire Sans" w:cs="Quire Sans"/>
                                <w:b/>
                                <w:bCs/>
                                <w:color w:val="663300"/>
                                <w:sz w:val="32"/>
                                <w:szCs w:val="32"/>
                              </w:rPr>
                              <w:t>…perhaps that is the biggest, or the most colourful, or even the Sunflower that attracts the most wildlife</w:t>
                            </w:r>
                            <w:r w:rsidR="00132330">
                              <w:rPr>
                                <w:rFonts w:ascii="Quire Sans" w:hAnsi="Quire Sans" w:cs="Quire Sans"/>
                                <w:b/>
                                <w:bCs/>
                                <w:color w:val="663300"/>
                                <w:sz w:val="32"/>
                                <w:szCs w:val="32"/>
                              </w:rPr>
                              <w:t>! Your HASSRA Torbay Committee will judge once all off the entries are in</w:t>
                            </w:r>
                            <w:r w:rsidR="0034611D">
                              <w:rPr>
                                <w:rFonts w:ascii="Quire Sans" w:hAnsi="Quire Sans" w:cs="Quire Sans"/>
                                <w:b/>
                                <w:bCs/>
                                <w:color w:val="663300"/>
                                <w:sz w:val="32"/>
                                <w:szCs w:val="32"/>
                              </w:rPr>
                              <w:t>.</w:t>
                            </w:r>
                            <w:r w:rsidR="005F34C2" w:rsidRPr="005F34C2">
                              <w:rPr>
                                <w:rFonts w:ascii="Quire Sans" w:hAnsi="Quire Sans" w:cs="Quire Sans"/>
                                <w:b/>
                                <w:bCs/>
                                <w:noProof/>
                                <w:color w:val="663300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7D103176" w14:textId="1755C83E" w:rsidR="0071007A" w:rsidRDefault="0071007A" w:rsidP="0071718B">
                            <w:pPr>
                              <w:spacing w:after="240"/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  <w:r w:rsidRPr="00C05DFF"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Send </w:t>
                            </w:r>
                            <w:r w:rsidR="00C123F5"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a photo of you </w:t>
                            </w:r>
                            <w:r w:rsidR="0034611D"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32"/>
                                <w:szCs w:val="32"/>
                              </w:rPr>
                              <w:t>by</w:t>
                            </w:r>
                            <w:r w:rsidR="00C123F5"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your Sunflower</w:t>
                            </w:r>
                            <w:r w:rsidRPr="00C05DFF"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to </w:t>
                            </w:r>
                            <w:hyperlink r:id="rId6" w:history="1">
                              <w:r w:rsidR="005F34C2" w:rsidRPr="00102188">
                                <w:rPr>
                                  <w:rStyle w:val="Hyperlink"/>
                                  <w:rFonts w:ascii="Quire Sans" w:hAnsi="Quire Sans" w:cs="Quire Sans"/>
                                  <w:b/>
                                  <w:bCs/>
                                  <w:sz w:val="32"/>
                                  <w:szCs w:val="32"/>
                                </w:rPr>
                                <w:t>mark.rowe@dwp.gov.uk</w:t>
                              </w:r>
                            </w:hyperlink>
                            <w:r w:rsidR="00C05DFF"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before 02 September 2024</w:t>
                            </w:r>
                            <w:r w:rsidR="00C123F5"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to enter</w:t>
                            </w:r>
                            <w:r w:rsidR="0034611D"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C756ADB" w14:textId="52D34288" w:rsidR="0034611D" w:rsidRPr="0034611D" w:rsidRDefault="0034611D" w:rsidP="0071718B">
                            <w:pPr>
                              <w:spacing w:after="240"/>
                              <w:rPr>
                                <w:rFonts w:ascii="Quire Sans" w:hAnsi="Quire Sans" w:cs="Quire Sans"/>
                                <w:b/>
                                <w:bCs/>
                                <w:color w:val="6633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Quire Sans" w:hAnsi="Quire Sans" w:cs="Quire Sans"/>
                                <w:b/>
                                <w:bCs/>
                                <w:color w:val="663300"/>
                                <w:sz w:val="32"/>
                                <w:szCs w:val="32"/>
                              </w:rPr>
                              <w:t xml:space="preserve">You have a chance to win a £10 Love2Shop voucher </w:t>
                            </w:r>
                            <w:r w:rsidR="00751A45">
                              <w:rPr>
                                <w:rFonts w:ascii="Quire Sans" w:hAnsi="Quire Sans" w:cs="Quire Sans"/>
                                <w:b/>
                                <w:bCs/>
                                <w:color w:val="663300"/>
                                <w:sz w:val="32"/>
                                <w:szCs w:val="32"/>
                              </w:rPr>
                              <w:t>whilst</w:t>
                            </w:r>
                            <w:r>
                              <w:rPr>
                                <w:rFonts w:ascii="Quire Sans" w:hAnsi="Quire Sans" w:cs="Quire Sans"/>
                                <w:b/>
                                <w:bCs/>
                                <w:color w:val="6633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51A45">
                              <w:rPr>
                                <w:rFonts w:ascii="Quire Sans" w:hAnsi="Quire Sans" w:cs="Quire Sans"/>
                                <w:b/>
                                <w:bCs/>
                                <w:color w:val="663300"/>
                                <w:sz w:val="32"/>
                                <w:szCs w:val="32"/>
                              </w:rPr>
                              <w:t>bringing some joy to your garden in the meantime.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2F2F8" id="_x0000_s1027" type="#_x0000_t202" style="position:absolute;left:0;text-align:left;margin-left:0;margin-top:194.1pt;width:470.25pt;height:32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" stroked="f">
                <v:textbox>
                  <w:txbxContent>
                    <w:p w14:paraId="5BC7CAE1" w14:textId="03B9530D" w:rsidR="00C85349" w:rsidRPr="00767589" w:rsidRDefault="00C85349" w:rsidP="0071718B">
                      <w:pPr>
                        <w:spacing w:after="240"/>
                        <w:jc w:val="center"/>
                        <w:rPr>
                          <w:rFonts w:ascii="Quire Sans" w:hAnsi="Quire Sans" w:cs="Quire Sans"/>
                          <w:b/>
                          <w:bCs/>
                          <w:color w:val="663300"/>
                          <w:sz w:val="32"/>
                          <w:szCs w:val="32"/>
                        </w:rPr>
                      </w:pPr>
                      <w:r w:rsidRPr="00767589">
                        <w:rPr>
                          <w:rFonts w:ascii="Quire Sans" w:hAnsi="Quire Sans" w:cs="Quire Sans"/>
                          <w:b/>
                          <w:bCs/>
                          <w:color w:val="663300"/>
                          <w:sz w:val="32"/>
                          <w:szCs w:val="32"/>
                        </w:rPr>
                        <w:t>If you’re looking for a Summer Challenge and are a HASSRA Torbay member, join our Sunflower Growing Competition</w:t>
                      </w:r>
                    </w:p>
                    <w:p w14:paraId="61070D37" w14:textId="6A1563F8" w:rsidR="00C123F5" w:rsidRDefault="00C05DFF" w:rsidP="0071718B">
                      <w:pPr>
                        <w:spacing w:after="240"/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32"/>
                          <w:szCs w:val="32"/>
                        </w:rPr>
                      </w:pPr>
                      <w:r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32"/>
                          <w:szCs w:val="32"/>
                        </w:rPr>
                        <w:t>Grow your own Sunflower seed, or see Mark Rowe (Cotswold House) for your free seed to plant</w:t>
                      </w:r>
                      <w:r w:rsidR="0034611D"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32"/>
                          <w:szCs w:val="32"/>
                        </w:rPr>
                        <w:t>.</w:t>
                      </w:r>
                    </w:p>
                    <w:p w14:paraId="03AE44D4" w14:textId="206C0C91" w:rsidR="00C123F5" w:rsidRPr="00C123F5" w:rsidRDefault="00C123F5" w:rsidP="0071718B">
                      <w:pPr>
                        <w:spacing w:after="240"/>
                        <w:rPr>
                          <w:rFonts w:ascii="Quire Sans" w:hAnsi="Quire Sans" w:cs="Quire Sans"/>
                          <w:b/>
                          <w:bCs/>
                          <w:color w:val="663300"/>
                          <w:sz w:val="32"/>
                          <w:szCs w:val="32"/>
                        </w:rPr>
                      </w:pPr>
                      <w:r>
                        <w:rPr>
                          <w:rFonts w:ascii="Quire Sans" w:hAnsi="Quire Sans" w:cs="Quire Sans"/>
                          <w:b/>
                          <w:bCs/>
                          <w:color w:val="663300"/>
                          <w:sz w:val="32"/>
                          <w:szCs w:val="32"/>
                        </w:rPr>
                        <w:t>We don’t necessarily want to see the tallest</w:t>
                      </w:r>
                      <w:r w:rsidR="00767589">
                        <w:rPr>
                          <w:rFonts w:ascii="Quire Sans" w:hAnsi="Quire Sans" w:cs="Quire Sans"/>
                          <w:b/>
                          <w:bCs/>
                          <w:color w:val="663300"/>
                          <w:sz w:val="32"/>
                          <w:szCs w:val="32"/>
                        </w:rPr>
                        <w:t xml:space="preserve">, we want to see </w:t>
                      </w:r>
                      <w:r w:rsidR="00767589" w:rsidRPr="00132330">
                        <w:rPr>
                          <w:rFonts w:ascii="Quire Sans" w:hAnsi="Quire Sans" w:cs="Quire Sans"/>
                          <w:b/>
                          <w:bCs/>
                          <w:i/>
                          <w:iCs/>
                          <w:color w:val="663300"/>
                          <w:sz w:val="36"/>
                          <w:szCs w:val="36"/>
                        </w:rPr>
                        <w:t>the best</w:t>
                      </w:r>
                      <w:r w:rsidR="00767589">
                        <w:rPr>
                          <w:rFonts w:ascii="Quire Sans" w:hAnsi="Quire Sans" w:cs="Quire Sans"/>
                          <w:b/>
                          <w:bCs/>
                          <w:color w:val="663300"/>
                          <w:sz w:val="32"/>
                          <w:szCs w:val="32"/>
                        </w:rPr>
                        <w:t>…perhaps that is the biggest, or the most colourful, or even the Sunflower that attracts the most wildlife</w:t>
                      </w:r>
                      <w:r w:rsidR="00132330">
                        <w:rPr>
                          <w:rFonts w:ascii="Quire Sans" w:hAnsi="Quire Sans" w:cs="Quire Sans"/>
                          <w:b/>
                          <w:bCs/>
                          <w:color w:val="663300"/>
                          <w:sz w:val="32"/>
                          <w:szCs w:val="32"/>
                        </w:rPr>
                        <w:t>! Your HASSRA Torbay Committee will judge once all off the entries are in</w:t>
                      </w:r>
                      <w:r w:rsidR="0034611D">
                        <w:rPr>
                          <w:rFonts w:ascii="Quire Sans" w:hAnsi="Quire Sans" w:cs="Quire Sans"/>
                          <w:b/>
                          <w:bCs/>
                          <w:color w:val="663300"/>
                          <w:sz w:val="32"/>
                          <w:szCs w:val="32"/>
                        </w:rPr>
                        <w:t>.</w:t>
                      </w:r>
                      <w:r w:rsidR="005F34C2" w:rsidRPr="005F34C2">
                        <w:rPr>
                          <w:rFonts w:ascii="Quire Sans" w:hAnsi="Quire Sans" w:cs="Quire Sans"/>
                          <w:b/>
                          <w:bCs/>
                          <w:noProof/>
                          <w:color w:val="663300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7D103176" w14:textId="1755C83E" w:rsidR="0071007A" w:rsidRDefault="0071007A" w:rsidP="0071718B">
                      <w:pPr>
                        <w:spacing w:after="240"/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32"/>
                          <w:szCs w:val="32"/>
                        </w:rPr>
                      </w:pPr>
                      <w:r w:rsidRPr="00C05DFF"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32"/>
                          <w:szCs w:val="32"/>
                        </w:rPr>
                        <w:t xml:space="preserve">Send </w:t>
                      </w:r>
                      <w:r w:rsidR="00C123F5"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32"/>
                          <w:szCs w:val="32"/>
                        </w:rPr>
                        <w:t xml:space="preserve">a photo of you </w:t>
                      </w:r>
                      <w:r w:rsidR="0034611D"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32"/>
                          <w:szCs w:val="32"/>
                        </w:rPr>
                        <w:t>by</w:t>
                      </w:r>
                      <w:r w:rsidR="00C123F5"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32"/>
                          <w:szCs w:val="32"/>
                        </w:rPr>
                        <w:t xml:space="preserve"> your Sunflower</w:t>
                      </w:r>
                      <w:r w:rsidRPr="00C05DFF"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32"/>
                          <w:szCs w:val="32"/>
                        </w:rPr>
                        <w:t xml:space="preserve"> to </w:t>
                      </w:r>
                      <w:hyperlink r:id="rId7" w:history="1">
                        <w:r w:rsidR="005F34C2" w:rsidRPr="00102188">
                          <w:rPr>
                            <w:rStyle w:val="Hyperlink"/>
                            <w:rFonts w:ascii="Quire Sans" w:hAnsi="Quire Sans" w:cs="Quire Sans"/>
                            <w:b/>
                            <w:bCs/>
                            <w:sz w:val="32"/>
                            <w:szCs w:val="32"/>
                          </w:rPr>
                          <w:t>mark.rowe@dwp.gov.uk</w:t>
                        </w:r>
                      </w:hyperlink>
                      <w:r w:rsidR="00C05DFF"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32"/>
                          <w:szCs w:val="32"/>
                        </w:rPr>
                        <w:t xml:space="preserve"> before 02 September 2024</w:t>
                      </w:r>
                      <w:r w:rsidR="00C123F5"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32"/>
                          <w:szCs w:val="32"/>
                        </w:rPr>
                        <w:t xml:space="preserve"> to enter</w:t>
                      </w:r>
                      <w:r w:rsidR="0034611D"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32"/>
                          <w:szCs w:val="32"/>
                        </w:rPr>
                        <w:t>.</w:t>
                      </w:r>
                    </w:p>
                    <w:p w14:paraId="0C756ADB" w14:textId="52D34288" w:rsidR="0034611D" w:rsidRPr="0034611D" w:rsidRDefault="0034611D" w:rsidP="0071718B">
                      <w:pPr>
                        <w:spacing w:after="240"/>
                        <w:rPr>
                          <w:rFonts w:ascii="Quire Sans" w:hAnsi="Quire Sans" w:cs="Quire Sans"/>
                          <w:b/>
                          <w:bCs/>
                          <w:color w:val="663300"/>
                          <w:sz w:val="32"/>
                          <w:szCs w:val="32"/>
                        </w:rPr>
                      </w:pPr>
                      <w:r>
                        <w:rPr>
                          <w:rFonts w:ascii="Quire Sans" w:hAnsi="Quire Sans" w:cs="Quire Sans"/>
                          <w:b/>
                          <w:bCs/>
                          <w:color w:val="663300"/>
                          <w:sz w:val="32"/>
                          <w:szCs w:val="32"/>
                        </w:rPr>
                        <w:t xml:space="preserve">You have a chance to win a £10 Love2Shop voucher </w:t>
                      </w:r>
                      <w:r w:rsidR="00751A45">
                        <w:rPr>
                          <w:rFonts w:ascii="Quire Sans" w:hAnsi="Quire Sans" w:cs="Quire Sans"/>
                          <w:b/>
                          <w:bCs/>
                          <w:color w:val="663300"/>
                          <w:sz w:val="32"/>
                          <w:szCs w:val="32"/>
                        </w:rPr>
                        <w:t>whilst</w:t>
                      </w:r>
                      <w:r>
                        <w:rPr>
                          <w:rFonts w:ascii="Quire Sans" w:hAnsi="Quire Sans" w:cs="Quire Sans"/>
                          <w:b/>
                          <w:bCs/>
                          <w:color w:val="663300"/>
                          <w:sz w:val="32"/>
                          <w:szCs w:val="32"/>
                        </w:rPr>
                        <w:t xml:space="preserve"> </w:t>
                      </w:r>
                      <w:r w:rsidR="00751A45">
                        <w:rPr>
                          <w:rFonts w:ascii="Quire Sans" w:hAnsi="Quire Sans" w:cs="Quire Sans"/>
                          <w:b/>
                          <w:bCs/>
                          <w:color w:val="663300"/>
                          <w:sz w:val="32"/>
                          <w:szCs w:val="32"/>
                        </w:rPr>
                        <w:t>bringing some joy to your garden in the meantime.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718B" w:rsidRPr="00D6677D">
        <w:rPr>
          <w:rFonts w:ascii="Quire Sans" w:hAnsi="Quire Sans" w:cs="Quire Sans"/>
          <w:b/>
          <w:bCs/>
          <w:noProof/>
          <w:color w:val="663300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B67B2" wp14:editId="1C406749">
                <wp:simplePos x="0" y="0"/>
                <wp:positionH relativeFrom="column">
                  <wp:posOffset>257175</wp:posOffset>
                </wp:positionH>
                <wp:positionV relativeFrom="paragraph">
                  <wp:posOffset>7620</wp:posOffset>
                </wp:positionV>
                <wp:extent cx="2867025" cy="24098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C2137" w14:textId="42C2CD44" w:rsidR="00D6677D" w:rsidRPr="0071718B" w:rsidRDefault="00D6677D" w:rsidP="005D7A94">
                            <w:pPr>
                              <w:spacing w:after="240"/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40"/>
                                <w:szCs w:val="40"/>
                              </w:rPr>
                            </w:pPr>
                            <w:r w:rsidRPr="0071718B"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40"/>
                                <w:szCs w:val="40"/>
                              </w:rPr>
                              <w:t>Free to enter</w:t>
                            </w:r>
                          </w:p>
                          <w:p w14:paraId="0F4DA5E4" w14:textId="4298BFDE" w:rsidR="00D6677D" w:rsidRPr="0071718B" w:rsidRDefault="00DE64C9" w:rsidP="005D7A94">
                            <w:pPr>
                              <w:spacing w:after="240"/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40"/>
                                <w:szCs w:val="40"/>
                              </w:rPr>
                            </w:pPr>
                            <w:r w:rsidRPr="0071718B"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40"/>
                                <w:szCs w:val="40"/>
                              </w:rPr>
                              <w:t xml:space="preserve">Competition </w:t>
                            </w:r>
                            <w:r w:rsidR="009818F3" w:rsidRPr="0071718B"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40"/>
                                <w:szCs w:val="40"/>
                              </w:rPr>
                              <w:t>running April</w:t>
                            </w:r>
                            <w:r w:rsidR="00D6677D" w:rsidRPr="0071718B"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85E8C" w:rsidRPr="0071718B"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40"/>
                                <w:szCs w:val="40"/>
                              </w:rPr>
                              <w:t>to September</w:t>
                            </w:r>
                          </w:p>
                          <w:p w14:paraId="0554CFDF" w14:textId="75BB8EBC" w:rsidR="00DE64C9" w:rsidRPr="0071718B" w:rsidRDefault="00D6495C" w:rsidP="005D7A94">
                            <w:pPr>
                              <w:spacing w:after="240"/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40"/>
                                <w:szCs w:val="40"/>
                              </w:rPr>
                            </w:pPr>
                            <w:r w:rsidRPr="0071718B">
                              <w:rPr>
                                <w:rFonts w:ascii="Quire Sans" w:hAnsi="Quire Sans" w:cs="Quire Sans"/>
                                <w:b/>
                                <w:bCs/>
                                <w:color w:val="E97132" w:themeColor="accent2"/>
                                <w:sz w:val="40"/>
                                <w:szCs w:val="40"/>
                              </w:rPr>
                              <w:t>Your chance to win a £10 Love2Shop voucher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B67B2" id="_x0000_s1028" type="#_x0000_t202" style="position:absolute;left:0;text-align:left;margin-left:20.25pt;margin-top:.6pt;width:225.75pt;height:18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" stroked="f">
                <v:textbox>
                  <w:txbxContent>
                    <w:p w14:paraId="209C2137" w14:textId="42C2CD44" w:rsidR="00D6677D" w:rsidRPr="0071718B" w:rsidRDefault="00D6677D" w:rsidP="005D7A94">
                      <w:pPr>
                        <w:spacing w:after="240"/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40"/>
                          <w:szCs w:val="40"/>
                        </w:rPr>
                      </w:pPr>
                      <w:r w:rsidRPr="0071718B"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40"/>
                          <w:szCs w:val="40"/>
                        </w:rPr>
                        <w:t>Free to enter</w:t>
                      </w:r>
                    </w:p>
                    <w:p w14:paraId="0F4DA5E4" w14:textId="4298BFDE" w:rsidR="00D6677D" w:rsidRPr="0071718B" w:rsidRDefault="00DE64C9" w:rsidP="005D7A94">
                      <w:pPr>
                        <w:spacing w:after="240"/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40"/>
                          <w:szCs w:val="40"/>
                        </w:rPr>
                      </w:pPr>
                      <w:r w:rsidRPr="0071718B"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40"/>
                          <w:szCs w:val="40"/>
                        </w:rPr>
                        <w:t xml:space="preserve">Competition </w:t>
                      </w:r>
                      <w:r w:rsidR="009818F3" w:rsidRPr="0071718B"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40"/>
                          <w:szCs w:val="40"/>
                        </w:rPr>
                        <w:t>running April</w:t>
                      </w:r>
                      <w:r w:rsidR="00D6677D" w:rsidRPr="0071718B"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40"/>
                          <w:szCs w:val="40"/>
                        </w:rPr>
                        <w:t xml:space="preserve"> </w:t>
                      </w:r>
                      <w:r w:rsidR="00F85E8C" w:rsidRPr="0071718B"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40"/>
                          <w:szCs w:val="40"/>
                        </w:rPr>
                        <w:t>to September</w:t>
                      </w:r>
                    </w:p>
                    <w:p w14:paraId="0554CFDF" w14:textId="75BB8EBC" w:rsidR="00DE64C9" w:rsidRPr="0071718B" w:rsidRDefault="00D6495C" w:rsidP="005D7A94">
                      <w:pPr>
                        <w:spacing w:after="240"/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40"/>
                          <w:szCs w:val="40"/>
                        </w:rPr>
                      </w:pPr>
                      <w:r w:rsidRPr="0071718B">
                        <w:rPr>
                          <w:rFonts w:ascii="Quire Sans" w:hAnsi="Quire Sans" w:cs="Quire Sans"/>
                          <w:b/>
                          <w:bCs/>
                          <w:color w:val="E97132" w:themeColor="accent2"/>
                          <w:sz w:val="40"/>
                          <w:szCs w:val="40"/>
                        </w:rPr>
                        <w:t>Your chance to win a £10 Love2Shop voucher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77D">
        <w:rPr>
          <w:rFonts w:ascii="Quire Sans" w:hAnsi="Quire Sans" w:cs="Quire Sans"/>
          <w:b/>
          <w:bCs/>
          <w:noProof/>
          <w:color w:val="663300"/>
          <w:sz w:val="96"/>
          <w:szCs w:val="96"/>
        </w:rPr>
        <w:drawing>
          <wp:inline distT="0" distB="0" distL="0" distR="0" wp14:anchorId="28C08EAF" wp14:editId="7973F31D">
            <wp:extent cx="3162300" cy="2261309"/>
            <wp:effectExtent l="0" t="0" r="0" b="5715"/>
            <wp:docPr id="1871849570" name="Picture 1" descr="Beautiful sun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849570" name="Picture 1871849570" descr="Beautiful sunflower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094" cy="228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77D" w:rsidRPr="00D6677D" w:rsidSect="00D6677D">
      <w:pgSz w:w="11906" w:h="16838"/>
      <w:pgMar w:top="720" w:right="720" w:bottom="720" w:left="720" w:header="708" w:footer="708" w:gutter="0"/>
      <w:pgBorders w:offsetFrom="page">
        <w:top w:val="flowersModern1" w:sz="16" w:space="24" w:color="FFC000"/>
        <w:left w:val="flowersModern1" w:sz="16" w:space="24" w:color="FFC000"/>
        <w:bottom w:val="flowersModern1" w:sz="16" w:space="24" w:color="FFC000"/>
        <w:right w:val="flowersModern1" w:sz="1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33"/>
    <w:rsid w:val="00132330"/>
    <w:rsid w:val="001E51E5"/>
    <w:rsid w:val="0034611D"/>
    <w:rsid w:val="005D7A94"/>
    <w:rsid w:val="005F34C2"/>
    <w:rsid w:val="0071007A"/>
    <w:rsid w:val="0071718B"/>
    <w:rsid w:val="00751A45"/>
    <w:rsid w:val="00767589"/>
    <w:rsid w:val="007A5B33"/>
    <w:rsid w:val="00943EBF"/>
    <w:rsid w:val="009818F3"/>
    <w:rsid w:val="00C05DFF"/>
    <w:rsid w:val="00C123F5"/>
    <w:rsid w:val="00C85349"/>
    <w:rsid w:val="00D6495C"/>
    <w:rsid w:val="00D6677D"/>
    <w:rsid w:val="00DE64C9"/>
    <w:rsid w:val="00F8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F12D"/>
  <w15:chartTrackingRefBased/>
  <w15:docId w15:val="{525120E9-8326-4A04-B373-48F0DDB1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B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B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B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B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B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B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B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B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B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B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B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5D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mark.rowe@dwp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.rowe@dwp.gov.uk" TargetMode="External"/><Relationship Id="rId5" Type="http://schemas.openxmlformats.org/officeDocument/2006/relationships/hyperlink" Target="https://www.publicdomainpictures.net/en/view-image.php?image=56930&amp;picture=red-sunflowe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36</Characters>
  <Application>Microsoft Office Word</Application>
  <DocSecurity>0</DocSecurity>
  <Lines>1</Lines>
  <Paragraphs>1</Paragraphs>
  <ScaleCrop>false</ScaleCrop>
  <Company>Defra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Tara</dc:creator>
  <cp:keywords/>
  <dc:description/>
  <cp:lastModifiedBy>Sanders, Tara</cp:lastModifiedBy>
  <cp:revision>18</cp:revision>
  <dcterms:created xsi:type="dcterms:W3CDTF">2024-04-05T12:56:00Z</dcterms:created>
  <dcterms:modified xsi:type="dcterms:W3CDTF">2024-04-05T13:15:00Z</dcterms:modified>
</cp:coreProperties>
</file>